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781"/>
          <w:tab w:val="right" w:pos="13323"/>
        </w:tabs>
        <w:spacing w:after="0"/>
        <w:outlineLvl w:val="0"/>
        <w:rPr>
          <w:rFonts w:hint="default" w:ascii="Arial" w:hAnsi="Arial" w:eastAsia="宋体" w:cs="Arial"/>
          <w:b/>
          <w:strike w:val="0"/>
          <w:sz w:val="24"/>
          <w:szCs w:val="24"/>
          <w:lang w:val="en-US" w:eastAsia="ja-JP"/>
        </w:rPr>
      </w:pPr>
      <w:bookmarkStart w:id="0" w:name="_Hlk497909361"/>
      <w:bookmarkStart w:id="1" w:name="_Toc535436414"/>
      <w:r>
        <w:rPr>
          <w:rFonts w:hint="default" w:ascii="Arial" w:hAnsi="Arial" w:eastAsia="宋体" w:cs="Arial"/>
          <w:b/>
          <w:strike w:val="0"/>
          <w:sz w:val="24"/>
          <w:szCs w:val="24"/>
          <w:lang w:val="en-US" w:eastAsia="zh-CN"/>
        </w:rPr>
        <w:t>3GPP TSG-RAN WG4 Meeting #</w:t>
      </w:r>
      <w:r>
        <w:rPr>
          <w:rFonts w:hint="eastAsia" w:eastAsia="宋体" w:cs="Arial"/>
          <w:b/>
          <w:strike w:val="0"/>
          <w:sz w:val="24"/>
          <w:szCs w:val="24"/>
          <w:lang w:val="en-US" w:eastAsia="zh-CN"/>
        </w:rPr>
        <w:t>90</w:t>
      </w:r>
      <w:r>
        <w:rPr>
          <w:rFonts w:hint="default" w:ascii="Arial" w:hAnsi="Arial" w:eastAsia="宋体" w:cs="Arial"/>
          <w:b/>
          <w:strike w:val="0"/>
          <w:sz w:val="24"/>
          <w:szCs w:val="24"/>
          <w:lang w:val="en-US" w:eastAsia="zh-CN"/>
        </w:rPr>
        <w:t xml:space="preserve">                                                                  R4-1</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0</w:t>
      </w:r>
      <w:r>
        <w:rPr>
          <w:rFonts w:hint="eastAsia" w:eastAsia="宋体" w:cs="Arial"/>
          <w:b/>
          <w:strike w:val="0"/>
          <w:sz w:val="24"/>
          <w:szCs w:val="24"/>
          <w:lang w:val="en-US" w:eastAsia="zh-CN"/>
        </w:rPr>
        <w:t>0631</w:t>
      </w:r>
    </w:p>
    <w:p>
      <w:pPr>
        <w:pStyle w:val="39"/>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Athens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Greece</w:t>
      </w:r>
      <w:r>
        <w:rPr>
          <w:rFonts w:hint="default" w:ascii="Arial" w:hAnsi="Arial" w:eastAsia="宋体" w:cs="Arial"/>
          <w:b/>
          <w:strike w:val="0"/>
          <w:sz w:val="24"/>
          <w:szCs w:val="24"/>
          <w:lang w:val="en-US" w:eastAsia="zh-CN"/>
        </w:rPr>
        <w:t>, 2</w:t>
      </w:r>
      <w:r>
        <w:rPr>
          <w:rFonts w:hint="eastAsia" w:eastAsia="宋体" w:cs="Arial"/>
          <w:b/>
          <w:strike w:val="0"/>
          <w:sz w:val="24"/>
          <w:szCs w:val="24"/>
          <w:lang w:val="en-US" w:eastAsia="zh-CN"/>
        </w:rPr>
        <w:t>5</w:t>
      </w:r>
      <w:r>
        <w:rPr>
          <w:rFonts w:hint="default" w:ascii="Arial" w:hAnsi="Arial" w:eastAsia="宋体" w:cs="Arial"/>
          <w:b/>
          <w:strike w:val="0"/>
          <w:sz w:val="24"/>
          <w:szCs w:val="24"/>
          <w:vertAlign w:val="superscript"/>
          <w:lang w:val="en-US" w:eastAsia="zh-CN"/>
        </w:rPr>
        <w:t>th</w:t>
      </w:r>
      <w:r>
        <w:rPr>
          <w:rFonts w:hint="eastAsia" w:eastAsia="宋体" w:cs="Arial"/>
          <w:b/>
          <w:strike w:val="0"/>
          <w:sz w:val="24"/>
          <w:szCs w:val="24"/>
          <w:lang w:val="en-US" w:eastAsia="zh-CN"/>
        </w:rPr>
        <w:t xml:space="preserve"> Feb</w:t>
      </w:r>
      <w:r>
        <w:rPr>
          <w:rFonts w:hint="default" w:ascii="Arial" w:hAnsi="Arial" w:eastAsia="宋体" w:cs="Arial"/>
          <w:b/>
          <w:strike w:val="0"/>
          <w:sz w:val="24"/>
          <w:szCs w:val="24"/>
          <w:lang w:val="en-US" w:eastAsia="zh-CN"/>
        </w:rPr>
        <w:t xml:space="preserve"> - </w:t>
      </w:r>
      <w:r>
        <w:rPr>
          <w:rFonts w:hint="eastAsia" w:eastAsia="宋体" w:cs="Arial"/>
          <w:b/>
          <w:strike w:val="0"/>
          <w:sz w:val="24"/>
          <w:szCs w:val="24"/>
          <w:lang w:val="en-US" w:eastAsia="zh-CN"/>
        </w:rPr>
        <w:t>1</w:t>
      </w:r>
      <w:r>
        <w:rPr>
          <w:rFonts w:hint="eastAsia" w:eastAsia="宋体" w:cs="Arial"/>
          <w:b/>
          <w:strike w:val="0"/>
          <w:sz w:val="24"/>
          <w:szCs w:val="24"/>
          <w:vertAlign w:val="superscript"/>
          <w:lang w:val="en-US" w:eastAsia="zh-CN"/>
        </w:rPr>
        <w:t>st</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Mar</w:t>
      </w:r>
      <w:r>
        <w:rPr>
          <w:rFonts w:hint="default" w:ascii="Arial" w:hAnsi="Arial" w:eastAsia="宋体" w:cs="Arial"/>
          <w:b/>
          <w:strike w:val="0"/>
          <w:sz w:val="24"/>
          <w:szCs w:val="24"/>
          <w:lang w:val="en-US" w:eastAsia="zh-CN"/>
        </w:rPr>
        <w:t>, 201</w:t>
      </w:r>
      <w:r>
        <w:rPr>
          <w:rFonts w:hint="eastAsia" w:eastAsia="宋体" w:cs="Arial"/>
          <w:b/>
          <w:strike w:val="0"/>
          <w:sz w:val="24"/>
          <w:szCs w:val="24"/>
          <w:lang w:val="en-US" w:eastAsia="zh-CN"/>
        </w:rPr>
        <w:t>9</w:t>
      </w:r>
    </w:p>
    <w:p>
      <w:pPr>
        <w:pStyle w:val="39"/>
        <w:tabs>
          <w:tab w:val="right" w:pos="9781"/>
          <w:tab w:val="right" w:pos="13323"/>
        </w:tabs>
        <w:spacing w:after="0"/>
        <w:outlineLvl w:val="0"/>
        <w:rPr>
          <w:rFonts w:hint="default" w:ascii="Arial" w:hAnsi="Arial" w:eastAsia="宋体" w:cs="Arial"/>
          <w:b/>
          <w:strike w:val="0"/>
          <w:sz w:val="24"/>
          <w:szCs w:val="24"/>
          <w:lang w:val="en-US" w:eastAsia="ja-JP"/>
        </w:rPr>
      </w:pPr>
    </w:p>
    <w:bookmarkEnd w:id="0"/>
    <w:tbl>
      <w:tblPr>
        <w:tblStyle w:val="53"/>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146"/>
              <w:spacing w:after="0"/>
              <w:jc w:val="right"/>
              <w:rPr>
                <w:rFonts w:hint="eastAsia" w:eastAsia="宋体"/>
                <w:i/>
                <w:lang w:eastAsia="zh-CN"/>
              </w:rPr>
            </w:pPr>
            <w:r>
              <w:rPr>
                <w:i/>
                <w:sz w:val="14"/>
              </w:rPr>
              <w:t>CR-Form-v11.</w:t>
            </w:r>
            <w:r>
              <w:rPr>
                <w:rFonts w:hint="eastAsia" w:eastAsia="宋体"/>
                <w:i/>
                <w:sz w:val="14"/>
                <w:lang w:val="en-US" w:eastAsia="zh-CN"/>
              </w:rPr>
              <w:t>4</w:t>
            </w:r>
            <w:bookmarkStart w:id="6" w:name="_GoBack"/>
            <w:bookmarkEnd w:id="6"/>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4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146"/>
              <w:spacing w:after="0"/>
              <w:jc w:val="right"/>
            </w:pPr>
          </w:p>
        </w:tc>
        <w:tc>
          <w:tcPr>
            <w:tcW w:w="2126" w:type="dxa"/>
            <w:shd w:val="pct30" w:color="FFFF00" w:fill="auto"/>
            <w:vAlign w:val="top"/>
          </w:tcPr>
          <w:p>
            <w:pPr>
              <w:pStyle w:val="146"/>
              <w:spacing w:after="0"/>
              <w:rPr>
                <w:rFonts w:hint="default" w:eastAsia="宋体"/>
                <w:b/>
                <w:sz w:val="28"/>
                <w:lang w:val="en-US" w:eastAsia="zh-CN"/>
              </w:rPr>
            </w:pPr>
            <w:r>
              <w:rPr>
                <w:b/>
                <w:sz w:val="28"/>
              </w:rPr>
              <w:t>3</w:t>
            </w:r>
            <w:r>
              <w:rPr>
                <w:rFonts w:hint="eastAsia" w:eastAsia="宋体"/>
                <w:b/>
                <w:sz w:val="28"/>
                <w:lang w:val="en-US" w:eastAsia="zh-CN"/>
              </w:rPr>
              <w:t>7.843</w:t>
            </w:r>
          </w:p>
        </w:tc>
        <w:tc>
          <w:tcPr>
            <w:tcW w:w="709" w:type="dxa"/>
            <w:shd w:val="clear" w:color="auto" w:fill="auto"/>
            <w:vAlign w:val="top"/>
          </w:tcPr>
          <w:p>
            <w:pPr>
              <w:pStyle w:val="146"/>
              <w:spacing w:after="0"/>
              <w:jc w:val="center"/>
            </w:pPr>
            <w:r>
              <w:rPr>
                <w:b/>
                <w:sz w:val="28"/>
              </w:rPr>
              <w:t>CR</w:t>
            </w:r>
          </w:p>
        </w:tc>
        <w:tc>
          <w:tcPr>
            <w:tcW w:w="1276" w:type="dxa"/>
            <w:shd w:val="pct30" w:color="FFFF00" w:fill="auto"/>
            <w:vAlign w:val="top"/>
          </w:tcPr>
          <w:p>
            <w:pPr>
              <w:pStyle w:val="146"/>
              <w:spacing w:after="0"/>
            </w:pPr>
          </w:p>
        </w:tc>
        <w:tc>
          <w:tcPr>
            <w:tcW w:w="709" w:type="dxa"/>
            <w:shd w:val="clear" w:color="auto" w:fill="auto"/>
            <w:vAlign w:val="top"/>
          </w:tcPr>
          <w:p>
            <w:pPr>
              <w:pStyle w:val="146"/>
              <w:tabs>
                <w:tab w:val="right" w:pos="625"/>
              </w:tabs>
              <w:spacing w:after="0"/>
              <w:jc w:val="center"/>
            </w:pPr>
            <w:r>
              <w:rPr>
                <w:b/>
                <w:bCs/>
                <w:sz w:val="28"/>
              </w:rPr>
              <w:t>rev</w:t>
            </w:r>
          </w:p>
        </w:tc>
        <w:tc>
          <w:tcPr>
            <w:tcW w:w="425" w:type="dxa"/>
            <w:shd w:val="pct30" w:color="FFFF00" w:fill="auto"/>
            <w:vAlign w:val="top"/>
          </w:tcPr>
          <w:p>
            <w:pPr>
              <w:pStyle w:val="146"/>
              <w:spacing w:after="0"/>
              <w:jc w:val="center"/>
              <w:rPr>
                <w:b/>
              </w:rPr>
            </w:pPr>
            <w:r>
              <w:rPr>
                <w:b/>
                <w:sz w:val="32"/>
              </w:rPr>
              <w:t>-</w:t>
            </w:r>
          </w:p>
        </w:tc>
        <w:tc>
          <w:tcPr>
            <w:tcW w:w="2693" w:type="dxa"/>
            <w:shd w:val="clear" w:color="auto" w:fill="auto"/>
            <w:vAlign w:val="top"/>
          </w:tcPr>
          <w:p>
            <w:pPr>
              <w:pStyle w:val="146"/>
              <w:tabs>
                <w:tab w:val="right" w:pos="1825"/>
              </w:tabs>
              <w:spacing w:after="0"/>
              <w:jc w:val="center"/>
            </w:pPr>
            <w:r>
              <w:rPr>
                <w:b/>
                <w:sz w:val="28"/>
                <w:szCs w:val="28"/>
              </w:rPr>
              <w:t>Current version:</w:t>
            </w:r>
          </w:p>
        </w:tc>
        <w:tc>
          <w:tcPr>
            <w:tcW w:w="1418" w:type="dxa"/>
            <w:shd w:val="pct30" w:color="FFFF00" w:fill="auto"/>
            <w:vAlign w:val="top"/>
          </w:tcPr>
          <w:p>
            <w:pPr>
              <w:pStyle w:val="146"/>
              <w:spacing w:after="0"/>
              <w:jc w:val="center"/>
            </w:pPr>
            <w:r>
              <w:rPr>
                <w:b/>
                <w:sz w:val="32"/>
                <w:highlight w:val="none"/>
              </w:rPr>
              <w:t>15.</w:t>
            </w:r>
            <w:r>
              <w:rPr>
                <w:rFonts w:hint="eastAsia" w:eastAsia="宋体"/>
                <w:b/>
                <w:sz w:val="32"/>
                <w:highlight w:val="none"/>
                <w:lang w:val="en-US" w:eastAsia="zh-CN"/>
              </w:rPr>
              <w:t>2</w:t>
            </w:r>
            <w:r>
              <w:rPr>
                <w:b/>
                <w:sz w:val="32"/>
                <w:highlight w:val="none"/>
              </w:rPr>
              <w:t>.0</w:t>
            </w:r>
          </w:p>
        </w:tc>
        <w:tc>
          <w:tcPr>
            <w:tcW w:w="143" w:type="dxa"/>
            <w:tcBorders>
              <w:right w:val="single" w:color="auto" w:sz="4" w:space="0"/>
            </w:tcBorders>
            <w:vAlign w:val="top"/>
          </w:tcPr>
          <w:p>
            <w:pPr>
              <w:pStyle w:val="14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4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146"/>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0"/>
                <w:rFonts w:cs="Arial"/>
                <w:b/>
                <w:i/>
                <w:color w:val="FF0000"/>
              </w:rPr>
              <w:t>H</w:t>
            </w:r>
            <w:bookmarkStart w:id="2" w:name="_Hlt497798708"/>
            <w:bookmarkStart w:id="3" w:name="_Hlt497798707"/>
            <w:r>
              <w:rPr>
                <w:rStyle w:val="50"/>
                <w:rFonts w:cs="Arial"/>
                <w:b/>
                <w:i/>
                <w:color w:val="FF0000"/>
              </w:rPr>
              <w:t>E</w:t>
            </w:r>
            <w:bookmarkEnd w:id="2"/>
            <w:bookmarkEnd w:id="3"/>
            <w:bookmarkStart w:id="4" w:name="_Hlt497126619"/>
            <w:r>
              <w:rPr>
                <w:rStyle w:val="50"/>
                <w:rFonts w:cs="Arial"/>
                <w:b/>
                <w:i/>
                <w:color w:val="FF0000"/>
              </w:rPr>
              <w:t>L</w:t>
            </w:r>
            <w:bookmarkEnd w:id="4"/>
            <w:r>
              <w:rPr>
                <w:rStyle w:val="50"/>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0"/>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146"/>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shd w:val="clear" w:color="auto" w:fill="auto"/>
            <w:vAlign w:val="top"/>
          </w:tcPr>
          <w:p>
            <w:pPr>
              <w:pStyle w:val="146"/>
              <w:tabs>
                <w:tab w:val="right" w:pos="2751"/>
              </w:tabs>
              <w:spacing w:after="0"/>
              <w:rPr>
                <w:b/>
                <w:i/>
              </w:rPr>
            </w:pPr>
            <w:r>
              <w:rPr>
                <w:b/>
                <w:i/>
              </w:rPr>
              <w:t>Proposed change affects:</w:t>
            </w:r>
          </w:p>
        </w:tc>
        <w:tc>
          <w:tcPr>
            <w:tcW w:w="1418" w:type="dxa"/>
            <w:shd w:val="clear" w:color="auto" w:fill="auto"/>
            <w:vAlign w:val="top"/>
          </w:tcPr>
          <w:p>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146"/>
              <w:spacing w:after="0"/>
              <w:jc w:val="center"/>
              <w:rPr>
                <w:b/>
                <w:caps/>
              </w:rPr>
            </w:pPr>
          </w:p>
        </w:tc>
        <w:tc>
          <w:tcPr>
            <w:tcW w:w="709" w:type="dxa"/>
            <w:tcBorders>
              <w:left w:val="single" w:color="auto" w:sz="4" w:space="0"/>
            </w:tcBorders>
            <w:shd w:val="clear" w:color="auto" w:fill="auto"/>
            <w:vAlign w:val="top"/>
          </w:tcPr>
          <w:p>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146"/>
              <w:spacing w:after="0"/>
              <w:jc w:val="center"/>
              <w:rPr>
                <w:b/>
                <w:caps/>
              </w:rPr>
            </w:pPr>
          </w:p>
        </w:tc>
        <w:tc>
          <w:tcPr>
            <w:tcW w:w="2126" w:type="dxa"/>
            <w:shd w:val="clear" w:color="auto" w:fill="auto"/>
            <w:vAlign w:val="top"/>
          </w:tcPr>
          <w:p>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146"/>
              <w:spacing w:after="0"/>
              <w:jc w:val="center"/>
              <w:rPr>
                <w:b/>
                <w:caps/>
              </w:rPr>
            </w:pPr>
            <w:r>
              <w:rPr>
                <w:b/>
                <w:caps/>
              </w:rPr>
              <w:t>X</w:t>
            </w:r>
          </w:p>
        </w:tc>
        <w:tc>
          <w:tcPr>
            <w:tcW w:w="1418" w:type="dxa"/>
            <w:tcBorders>
              <w:left w:val="nil"/>
            </w:tcBorders>
            <w:shd w:val="clear" w:color="auto" w:fill="auto"/>
            <w:vAlign w:val="top"/>
          </w:tcPr>
          <w:p>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146"/>
              <w:spacing w:after="0"/>
              <w:jc w:val="center"/>
              <w:rPr>
                <w:b/>
                <w:bCs/>
                <w:caps/>
              </w:rPr>
            </w:pPr>
          </w:p>
        </w:tc>
      </w:tr>
    </w:tbl>
    <w:p>
      <w:pPr>
        <w:rPr>
          <w:sz w:val="8"/>
          <w:szCs w:val="8"/>
        </w:rPr>
      </w:pPr>
    </w:p>
    <w:tbl>
      <w:tblPr>
        <w:tblStyle w:val="5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PrEx>
        <w:tc>
          <w:tcPr>
            <w:tcW w:w="9641" w:type="dxa"/>
            <w:gridSpan w:val="11"/>
            <w:vAlign w:val="top"/>
          </w:tcPr>
          <w:p>
            <w:pPr>
              <w:pStyle w:val="146"/>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146"/>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146"/>
              <w:spacing w:after="0"/>
              <w:ind w:left="100"/>
              <w:rPr>
                <w:rFonts w:hint="default"/>
                <w:lang w:val="en-US"/>
              </w:rPr>
            </w:pPr>
            <w:r>
              <w:rPr>
                <w:rFonts w:hint="eastAsia" w:ascii="Arial" w:hAnsi="Arial" w:cs="Arial"/>
                <w:sz w:val="22"/>
                <w:szCs w:val="22"/>
                <w:lang w:val="en-US" w:eastAsia="zh-CN"/>
              </w:rPr>
              <w:t xml:space="preserve">Draft CR to </w:t>
            </w:r>
            <w:r>
              <w:rPr>
                <w:rFonts w:ascii="Arial" w:hAnsi="Arial" w:cs="Arial"/>
                <w:sz w:val="22"/>
                <w:szCs w:val="22"/>
              </w:rPr>
              <w:t>T</w:t>
            </w:r>
            <w:r>
              <w:rPr>
                <w:rFonts w:hint="eastAsia" w:eastAsia="宋体" w:cs="Arial"/>
                <w:sz w:val="22"/>
                <w:szCs w:val="22"/>
                <w:lang w:val="en-US" w:eastAsia="zh-CN"/>
              </w:rPr>
              <w:t>R</w:t>
            </w:r>
            <w:r>
              <w:rPr>
                <w:rFonts w:ascii="Arial" w:hAnsi="Arial" w:cs="Arial"/>
                <w:sz w:val="22"/>
                <w:szCs w:val="22"/>
              </w:rPr>
              <w:t xml:space="preserve"> 3</w:t>
            </w:r>
            <w:r>
              <w:rPr>
                <w:rFonts w:hint="eastAsia" w:eastAsia="宋体" w:cs="Arial"/>
                <w:sz w:val="22"/>
                <w:szCs w:val="22"/>
                <w:lang w:val="en-US" w:eastAsia="zh-CN"/>
              </w:rPr>
              <w:t>7.843</w:t>
            </w:r>
            <w:r>
              <w:rPr>
                <w:rFonts w:hint="eastAsia" w:ascii="Arial" w:hAnsi="Arial" w:cs="Arial"/>
                <w:sz w:val="22"/>
                <w:szCs w:val="22"/>
                <w:lang w:val="en-US" w:eastAsia="zh-CN"/>
              </w:rPr>
              <w:t xml:space="preserve">: </w:t>
            </w:r>
            <w:r>
              <w:rPr>
                <w:rFonts w:hint="eastAsia" w:cs="Arial"/>
                <w:sz w:val="22"/>
                <w:szCs w:val="22"/>
                <w:lang w:val="en-US" w:eastAsia="zh-CN"/>
              </w:rPr>
              <w:t>Wave vector spacing sampling grid (Section 10.8.2.6)</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46"/>
              <w:spacing w:after="0"/>
              <w:rPr>
                <w:b/>
                <w:i/>
                <w:sz w:val="8"/>
                <w:szCs w:val="8"/>
              </w:rPr>
            </w:pPr>
          </w:p>
        </w:tc>
        <w:tc>
          <w:tcPr>
            <w:tcW w:w="7798" w:type="dxa"/>
            <w:gridSpan w:val="10"/>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46"/>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146"/>
              <w:spacing w:after="0"/>
              <w:ind w:left="100"/>
              <w:rPr>
                <w:rFonts w:hint="eastAsia" w:eastAsia="宋体"/>
                <w:lang w:eastAsia="zh-CN"/>
              </w:rPr>
            </w:pPr>
            <w:r>
              <w:rPr>
                <w:rFonts w:hint="eastAsia" w:ascii="Arial" w:hAnsi="Arial" w:cs="Arial"/>
                <w:sz w:val="22"/>
                <w:szCs w:val="22"/>
                <w:lang w:val="en-US" w:eastAsia="zh-CN"/>
              </w:rPr>
              <w:t>ZTE Corporation</w:t>
            </w:r>
          </w:p>
        </w:tc>
      </w:tr>
      <w:tr>
        <w:tblPrEx>
          <w:tblLayout w:type="fixed"/>
        </w:tblPrEx>
        <w:tc>
          <w:tcPr>
            <w:tcW w:w="1843" w:type="dxa"/>
            <w:tcBorders>
              <w:left w:val="single" w:color="auto" w:sz="4" w:space="0"/>
            </w:tcBorders>
            <w:shd w:val="clear" w:color="auto" w:fill="auto"/>
            <w:vAlign w:val="top"/>
          </w:tcPr>
          <w:p>
            <w:pPr>
              <w:pStyle w:val="146"/>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146"/>
              <w:spacing w:after="0"/>
              <w:ind w:left="100"/>
              <w:rPr>
                <w:rFonts w:hint="eastAsia" w:ascii="Arial" w:hAnsi="Arial" w:cs="Arial"/>
                <w:sz w:val="22"/>
                <w:szCs w:val="22"/>
              </w:rPr>
            </w:pPr>
            <w:r>
              <w:rPr>
                <w:rFonts w:hint="eastAsia" w:ascii="Arial" w:hAnsi="Arial" w:cs="Arial"/>
                <w:sz w:val="22"/>
                <w:szCs w:val="22"/>
              </w:rPr>
              <w:t>R4</w:t>
            </w:r>
          </w:p>
        </w:tc>
      </w:tr>
      <w:tr>
        <w:tblPrEx>
          <w:tblLayout w:type="fixed"/>
        </w:tblPrEx>
        <w:tc>
          <w:tcPr>
            <w:tcW w:w="1843" w:type="dxa"/>
            <w:tcBorders>
              <w:left w:val="single" w:color="auto" w:sz="4" w:space="0"/>
            </w:tcBorders>
            <w:vAlign w:val="top"/>
          </w:tcPr>
          <w:p>
            <w:pPr>
              <w:pStyle w:val="146"/>
              <w:spacing w:after="0"/>
              <w:rPr>
                <w:b/>
                <w:i/>
                <w:sz w:val="8"/>
                <w:szCs w:val="8"/>
              </w:rPr>
            </w:pPr>
          </w:p>
        </w:tc>
        <w:tc>
          <w:tcPr>
            <w:tcW w:w="7798" w:type="dxa"/>
            <w:gridSpan w:val="10"/>
            <w:tcBorders>
              <w:right w:val="single" w:color="auto" w:sz="4" w:space="0"/>
            </w:tcBorders>
            <w:vAlign w:val="top"/>
          </w:tcPr>
          <w:p>
            <w:pPr>
              <w:pStyle w:val="146"/>
              <w:spacing w:after="0"/>
              <w:ind w:left="100"/>
              <w:rPr>
                <w:rFonts w:hint="eastAsia" w:ascii="Arial" w:hAnsi="Arial" w:cs="Arial"/>
                <w:sz w:val="22"/>
                <w:szCs w:val="22"/>
              </w:rPr>
            </w:pPr>
          </w:p>
        </w:tc>
      </w:tr>
      <w:tr>
        <w:tblPrEx>
          <w:tblLayout w:type="fixed"/>
        </w:tblPrEx>
        <w:tc>
          <w:tcPr>
            <w:tcW w:w="1843" w:type="dxa"/>
            <w:tcBorders>
              <w:left w:val="single" w:color="auto" w:sz="4" w:space="0"/>
            </w:tcBorders>
            <w:shd w:val="clear" w:color="auto" w:fill="auto"/>
            <w:vAlign w:val="top"/>
          </w:tcPr>
          <w:p>
            <w:pPr>
              <w:pStyle w:val="146"/>
              <w:tabs>
                <w:tab w:val="right" w:pos="1759"/>
              </w:tabs>
              <w:spacing w:after="0"/>
              <w:rPr>
                <w:b/>
                <w:i/>
              </w:rPr>
            </w:pPr>
            <w:r>
              <w:rPr>
                <w:b/>
                <w:i/>
              </w:rPr>
              <w:t>Work item code:</w:t>
            </w:r>
          </w:p>
        </w:tc>
        <w:tc>
          <w:tcPr>
            <w:tcW w:w="3260" w:type="dxa"/>
            <w:gridSpan w:val="5"/>
            <w:shd w:val="pct30" w:color="FFFF00" w:fill="auto"/>
            <w:vAlign w:val="top"/>
          </w:tcPr>
          <w:p>
            <w:pPr>
              <w:pStyle w:val="146"/>
              <w:spacing w:after="0"/>
              <w:rPr>
                <w:rFonts w:hint="default" w:ascii="Arial" w:hAnsi="Arial" w:cs="Arial"/>
                <w:sz w:val="22"/>
                <w:szCs w:val="22"/>
                <w:lang w:val="en-US" w:eastAsia="zh-CN"/>
              </w:rPr>
            </w:pPr>
            <w:r>
              <w:rPr>
                <w:rFonts w:ascii="Arial" w:hAnsi="Arial" w:eastAsia="宋体" w:cs="Arial"/>
                <w:sz w:val="21"/>
                <w:szCs w:val="21"/>
                <w:lang w:val="it-IT" w:eastAsia="zh-CN"/>
              </w:rPr>
              <w:t>AASenh_BS_LTE_UTRA-Perf</w:t>
            </w:r>
          </w:p>
        </w:tc>
        <w:tc>
          <w:tcPr>
            <w:tcW w:w="994" w:type="dxa"/>
            <w:gridSpan w:val="2"/>
            <w:tcBorders>
              <w:left w:val="nil"/>
            </w:tcBorders>
            <w:shd w:val="clear" w:color="auto" w:fill="auto"/>
            <w:vAlign w:val="top"/>
          </w:tcPr>
          <w:p>
            <w:pPr>
              <w:pStyle w:val="146"/>
              <w:spacing w:after="0"/>
              <w:ind w:left="100"/>
              <w:rPr>
                <w:rFonts w:hint="eastAsia" w:ascii="Arial" w:hAnsi="Arial" w:cs="Arial"/>
                <w:sz w:val="22"/>
                <w:szCs w:val="22"/>
              </w:rPr>
            </w:pPr>
          </w:p>
        </w:tc>
        <w:tc>
          <w:tcPr>
            <w:tcW w:w="1417" w:type="dxa"/>
            <w:gridSpan w:val="2"/>
            <w:tcBorders>
              <w:left w:val="nil"/>
            </w:tcBorders>
            <w:shd w:val="clear" w:color="auto" w:fill="auto"/>
            <w:vAlign w:val="top"/>
          </w:tcPr>
          <w:p>
            <w:pPr>
              <w:pStyle w:val="146"/>
              <w:spacing w:after="0"/>
              <w:ind w:left="100"/>
              <w:rPr>
                <w:rFonts w:hint="eastAsia" w:ascii="Arial" w:hAnsi="Arial" w:cs="Arial"/>
                <w:sz w:val="22"/>
                <w:szCs w:val="22"/>
              </w:rPr>
            </w:pPr>
            <w:r>
              <w:rPr>
                <w:rFonts w:hint="eastAsia" w:ascii="Arial" w:hAnsi="Arial" w:cs="Arial"/>
                <w:sz w:val="22"/>
                <w:szCs w:val="22"/>
              </w:rPr>
              <w:t>Date:</w:t>
            </w:r>
          </w:p>
        </w:tc>
        <w:tc>
          <w:tcPr>
            <w:tcW w:w="2127" w:type="dxa"/>
            <w:tcBorders>
              <w:right w:val="single" w:color="auto" w:sz="4" w:space="0"/>
            </w:tcBorders>
            <w:shd w:val="pct30" w:color="FFFF00" w:fill="auto"/>
            <w:vAlign w:val="top"/>
          </w:tcPr>
          <w:p>
            <w:pPr>
              <w:pStyle w:val="146"/>
              <w:spacing w:after="0"/>
              <w:ind w:left="100"/>
              <w:rPr>
                <w:rFonts w:hint="default" w:ascii="Arial" w:hAnsi="Arial" w:cs="Arial"/>
                <w:sz w:val="22"/>
                <w:szCs w:val="22"/>
                <w:lang w:val="en-US"/>
              </w:rPr>
            </w:pPr>
            <w:r>
              <w:rPr>
                <w:rFonts w:hint="eastAsia" w:ascii="Arial" w:hAnsi="Arial" w:cs="Arial"/>
                <w:sz w:val="22"/>
                <w:szCs w:val="22"/>
              </w:rPr>
              <w:t>201</w:t>
            </w:r>
            <w:r>
              <w:rPr>
                <w:rFonts w:hint="eastAsia" w:ascii="Arial" w:hAnsi="Arial" w:cs="Arial"/>
                <w:sz w:val="22"/>
                <w:szCs w:val="22"/>
                <w:lang w:val="en-US" w:eastAsia="zh-CN"/>
              </w:rPr>
              <w:t>9</w:t>
            </w:r>
            <w:r>
              <w:rPr>
                <w:rFonts w:hint="eastAsia" w:ascii="Arial" w:hAnsi="Arial" w:cs="Arial"/>
                <w:sz w:val="22"/>
                <w:szCs w:val="22"/>
              </w:rPr>
              <w:t>-0</w:t>
            </w:r>
            <w:r>
              <w:rPr>
                <w:rFonts w:hint="eastAsia" w:ascii="Arial" w:hAnsi="Arial" w:cs="Arial"/>
                <w:sz w:val="22"/>
                <w:szCs w:val="22"/>
                <w:lang w:val="en-US" w:eastAsia="zh-CN"/>
              </w:rPr>
              <w:t>2</w:t>
            </w:r>
            <w:r>
              <w:rPr>
                <w:rFonts w:hint="eastAsia" w:ascii="Arial" w:hAnsi="Arial" w:cs="Arial"/>
                <w:sz w:val="22"/>
                <w:szCs w:val="22"/>
              </w:rPr>
              <w:t>-</w:t>
            </w:r>
            <w:r>
              <w:rPr>
                <w:rFonts w:hint="eastAsia" w:ascii="Arial" w:hAnsi="Arial" w:cs="Arial"/>
                <w:sz w:val="22"/>
                <w:szCs w:val="22"/>
                <w:lang w:val="en-US" w:eastAsia="zh-CN"/>
              </w:rPr>
              <w:t>10</w:t>
            </w:r>
          </w:p>
        </w:tc>
      </w:tr>
      <w:tr>
        <w:tblPrEx>
          <w:tblLayout w:type="fixed"/>
        </w:tblPrEx>
        <w:tc>
          <w:tcPr>
            <w:tcW w:w="1843" w:type="dxa"/>
            <w:tcBorders>
              <w:left w:val="single" w:color="auto" w:sz="4" w:space="0"/>
            </w:tcBorders>
            <w:vAlign w:val="top"/>
          </w:tcPr>
          <w:p>
            <w:pPr>
              <w:pStyle w:val="146"/>
              <w:spacing w:after="0"/>
              <w:rPr>
                <w:b/>
                <w:i/>
                <w:sz w:val="8"/>
                <w:szCs w:val="8"/>
              </w:rPr>
            </w:pPr>
          </w:p>
        </w:tc>
        <w:tc>
          <w:tcPr>
            <w:tcW w:w="1560" w:type="dxa"/>
            <w:gridSpan w:val="4"/>
            <w:vAlign w:val="top"/>
          </w:tcPr>
          <w:p>
            <w:pPr>
              <w:pStyle w:val="146"/>
              <w:spacing w:after="0"/>
              <w:rPr>
                <w:sz w:val="8"/>
                <w:szCs w:val="8"/>
              </w:rPr>
            </w:pPr>
          </w:p>
        </w:tc>
        <w:tc>
          <w:tcPr>
            <w:tcW w:w="2694" w:type="dxa"/>
            <w:gridSpan w:val="3"/>
            <w:vAlign w:val="top"/>
          </w:tcPr>
          <w:p>
            <w:pPr>
              <w:pStyle w:val="146"/>
              <w:spacing w:after="0"/>
              <w:rPr>
                <w:sz w:val="8"/>
                <w:szCs w:val="8"/>
              </w:rPr>
            </w:pPr>
          </w:p>
        </w:tc>
        <w:tc>
          <w:tcPr>
            <w:tcW w:w="1417" w:type="dxa"/>
            <w:gridSpan w:val="2"/>
            <w:vAlign w:val="top"/>
          </w:tcPr>
          <w:p>
            <w:pPr>
              <w:pStyle w:val="146"/>
              <w:spacing w:after="0"/>
              <w:rPr>
                <w:sz w:val="8"/>
                <w:szCs w:val="8"/>
              </w:rPr>
            </w:pPr>
          </w:p>
        </w:tc>
        <w:tc>
          <w:tcPr>
            <w:tcW w:w="2127" w:type="dxa"/>
            <w:tcBorders>
              <w:right w:val="single" w:color="auto" w:sz="4" w:space="0"/>
            </w:tcBorders>
            <w:vAlign w:val="top"/>
          </w:tcPr>
          <w:p>
            <w:pPr>
              <w:pStyle w:val="146"/>
              <w:spacing w:after="0"/>
              <w:rPr>
                <w:sz w:val="8"/>
                <w:szCs w:val="8"/>
              </w:rPr>
            </w:pPr>
          </w:p>
        </w:tc>
      </w:tr>
      <w:tr>
        <w:tblPrEx>
          <w:tblLayout w:type="fixed"/>
        </w:tblPrEx>
        <w:trPr>
          <w:cantSplit/>
        </w:trPr>
        <w:tc>
          <w:tcPr>
            <w:tcW w:w="1843" w:type="dxa"/>
            <w:tcBorders>
              <w:left w:val="single" w:color="auto" w:sz="4" w:space="0"/>
            </w:tcBorders>
            <w:shd w:val="clear" w:color="auto" w:fill="auto"/>
            <w:vAlign w:val="top"/>
          </w:tcPr>
          <w:p>
            <w:pPr>
              <w:pStyle w:val="146"/>
              <w:tabs>
                <w:tab w:val="right" w:pos="1759"/>
              </w:tabs>
              <w:spacing w:after="0"/>
              <w:rPr>
                <w:b/>
                <w:i/>
              </w:rPr>
            </w:pPr>
            <w:r>
              <w:rPr>
                <w:b/>
                <w:i/>
              </w:rPr>
              <w:t>Category:</w:t>
            </w:r>
          </w:p>
        </w:tc>
        <w:tc>
          <w:tcPr>
            <w:tcW w:w="425" w:type="dxa"/>
            <w:shd w:val="pct30" w:color="FFFF00" w:fill="auto"/>
            <w:vAlign w:val="top"/>
          </w:tcPr>
          <w:p>
            <w:pPr>
              <w:pStyle w:val="146"/>
              <w:spacing w:after="0"/>
              <w:ind w:left="100"/>
              <w:rPr>
                <w:b/>
              </w:rPr>
            </w:pPr>
            <w:r>
              <w:rPr>
                <w:b/>
              </w:rPr>
              <w:t>F</w:t>
            </w:r>
          </w:p>
        </w:tc>
        <w:tc>
          <w:tcPr>
            <w:tcW w:w="3829" w:type="dxa"/>
            <w:gridSpan w:val="6"/>
            <w:tcBorders>
              <w:left w:val="nil"/>
            </w:tcBorders>
            <w:shd w:val="clear" w:color="auto" w:fill="auto"/>
            <w:vAlign w:val="top"/>
          </w:tcPr>
          <w:p>
            <w:pPr>
              <w:pStyle w:val="146"/>
              <w:spacing w:after="0"/>
            </w:pPr>
          </w:p>
        </w:tc>
        <w:tc>
          <w:tcPr>
            <w:tcW w:w="1417" w:type="dxa"/>
            <w:gridSpan w:val="2"/>
            <w:tcBorders>
              <w:left w:val="nil"/>
            </w:tcBorders>
            <w:shd w:val="clear" w:color="auto" w:fill="auto"/>
            <w:vAlign w:val="top"/>
          </w:tcPr>
          <w:p>
            <w:pPr>
              <w:pStyle w:val="146"/>
              <w:spacing w:after="0"/>
              <w:jc w:val="right"/>
              <w:rPr>
                <w:b/>
                <w:i/>
              </w:rPr>
            </w:pPr>
            <w:r>
              <w:rPr>
                <w:b/>
                <w:i/>
              </w:rPr>
              <w:t>Release:</w:t>
            </w:r>
          </w:p>
        </w:tc>
        <w:tc>
          <w:tcPr>
            <w:tcW w:w="2127" w:type="dxa"/>
            <w:tcBorders>
              <w:right w:val="single" w:color="auto" w:sz="4" w:space="0"/>
            </w:tcBorders>
            <w:shd w:val="pct30" w:color="FFFF00" w:fill="auto"/>
            <w:vAlign w:val="top"/>
          </w:tcPr>
          <w:p>
            <w:pPr>
              <w:pStyle w:val="146"/>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46"/>
              <w:spacing w:after="0"/>
              <w:rPr>
                <w:b/>
                <w:i/>
              </w:rPr>
            </w:pPr>
          </w:p>
        </w:tc>
        <w:tc>
          <w:tcPr>
            <w:tcW w:w="4678" w:type="dxa"/>
            <w:gridSpan w:val="8"/>
            <w:tcBorders>
              <w:bottom w:val="single" w:color="auto" w:sz="4" w:space="0"/>
            </w:tcBorders>
            <w:vAlign w:val="top"/>
          </w:tcPr>
          <w:p>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6"/>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0"/>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146"/>
              <w:spacing w:after="0"/>
              <w:rPr>
                <w:b/>
                <w:i/>
                <w:sz w:val="8"/>
                <w:szCs w:val="8"/>
              </w:rPr>
            </w:pPr>
          </w:p>
        </w:tc>
        <w:tc>
          <w:tcPr>
            <w:tcW w:w="7798" w:type="dxa"/>
            <w:gridSpan w:val="10"/>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146"/>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146"/>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lang w:val="en-US" w:eastAsia="zh-CN"/>
              </w:rPr>
            </w:pPr>
            <w:r>
              <w:rPr>
                <w:rFonts w:hint="eastAsia" w:eastAsia="宋体"/>
                <w:lang w:val="en-US" w:eastAsia="zh-CN"/>
              </w:rPr>
              <w:t>The reference figure in the Wave vector space sampling grid is not correct, in addition, add the illustrations figures from both wave vector space and spherical coordinate space for better understanding.</w:t>
            </w:r>
          </w:p>
        </w:tc>
      </w:tr>
      <w:tr>
        <w:tblPrEx>
          <w:tblLayout w:type="fixed"/>
        </w:tblPrEx>
        <w:tc>
          <w:tcPr>
            <w:tcW w:w="2268" w:type="dxa"/>
            <w:gridSpan w:val="2"/>
            <w:tcBorders>
              <w:left w:val="single" w:color="auto" w:sz="4" w:space="0"/>
            </w:tcBorders>
            <w:vAlign w:val="top"/>
          </w:tcPr>
          <w:p>
            <w:pPr>
              <w:pStyle w:val="146"/>
              <w:spacing w:after="0"/>
              <w:rPr>
                <w:b/>
                <w:i/>
                <w:sz w:val="8"/>
                <w:szCs w:val="8"/>
              </w:rPr>
            </w:pPr>
          </w:p>
        </w:tc>
        <w:tc>
          <w:tcPr>
            <w:tcW w:w="7373" w:type="dxa"/>
            <w:gridSpan w:val="9"/>
            <w:tcBorders>
              <w:right w:val="single" w:color="auto" w:sz="4" w:space="0"/>
            </w:tcBorders>
            <w:vAlign w:val="top"/>
          </w:tcPr>
          <w:p>
            <w:pPr>
              <w:pStyle w:val="146"/>
              <w:spacing w:after="0"/>
              <w:rPr>
                <w:sz w:val="8"/>
                <w:szCs w:val="8"/>
              </w:rPr>
            </w:pPr>
          </w:p>
        </w:tc>
      </w:tr>
      <w:tr>
        <w:tblPrEx>
          <w:tblLayout w:type="fixed"/>
        </w:tblPrEx>
        <w:tc>
          <w:tcPr>
            <w:tcW w:w="2268" w:type="dxa"/>
            <w:gridSpan w:val="2"/>
            <w:tcBorders>
              <w:left w:val="single" w:color="auto" w:sz="4" w:space="0"/>
            </w:tcBorders>
            <w:shd w:val="clear" w:color="auto" w:fill="auto"/>
            <w:vAlign w:val="top"/>
          </w:tcPr>
          <w:p>
            <w:pPr>
              <w:pStyle w:val="146"/>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textAlignment w:val="center"/>
              <w:outlineLvl w:val="9"/>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1.add the illustrations figures from both wave vector space and spherical coordinate space for better understanding ;</w:t>
            </w:r>
          </w:p>
          <w:p>
            <w:pPr>
              <w:keepNext w:val="0"/>
              <w:keepLines w:val="0"/>
              <w:pageBreakBefore w:val="0"/>
              <w:widowControl/>
              <w:numPr>
                <w:ilvl w:val="0"/>
                <w:numId w:val="0"/>
              </w:numPr>
              <w:kinsoku/>
              <w:wordWrap/>
              <w:overflowPunct/>
              <w:topLinePunct w:val="0"/>
              <w:autoSpaceDE/>
              <w:autoSpaceDN/>
              <w:bidi w:val="0"/>
              <w:adjustRightInd/>
              <w:snapToGrid/>
              <w:textAlignment w:val="center"/>
              <w:outlineLvl w:val="9"/>
              <w:rPr>
                <w:rFonts w:hint="default"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2. correct the reference figures.</w:t>
            </w:r>
          </w:p>
        </w:tc>
      </w:tr>
      <w:tr>
        <w:tblPrEx>
          <w:tblLayout w:type="fixed"/>
        </w:tblPrEx>
        <w:tc>
          <w:tcPr>
            <w:tcW w:w="2268" w:type="dxa"/>
            <w:gridSpan w:val="2"/>
            <w:tcBorders>
              <w:left w:val="single" w:color="auto" w:sz="4" w:space="0"/>
            </w:tcBorders>
            <w:vAlign w:val="top"/>
          </w:tcPr>
          <w:p>
            <w:pPr>
              <w:pStyle w:val="146"/>
              <w:spacing w:after="0"/>
              <w:rPr>
                <w:b/>
                <w:i/>
                <w:sz w:val="8"/>
                <w:szCs w:val="8"/>
              </w:rPr>
            </w:pPr>
          </w:p>
        </w:tc>
        <w:tc>
          <w:tcPr>
            <w:tcW w:w="7373" w:type="dxa"/>
            <w:gridSpan w:val="9"/>
            <w:tcBorders>
              <w:right w:val="single" w:color="auto" w:sz="4" w:space="0"/>
            </w:tcBorders>
            <w:vAlign w:val="top"/>
          </w:tcPr>
          <w:p>
            <w:pPr>
              <w:pStyle w:val="146"/>
              <w:spacing w:after="0"/>
              <w:rPr>
                <w:sz w:val="8"/>
                <w:szCs w:val="8"/>
              </w:rPr>
            </w:pPr>
          </w:p>
        </w:tc>
      </w:tr>
      <w:tr>
        <w:tblPrEx>
          <w:tblLayout w:type="fixed"/>
        </w:tblPrEx>
        <w:tc>
          <w:tcPr>
            <w:tcW w:w="2268" w:type="dxa"/>
            <w:gridSpan w:val="2"/>
            <w:tcBorders>
              <w:left w:val="single" w:color="auto" w:sz="4" w:space="0"/>
              <w:bottom w:val="single" w:color="auto" w:sz="4" w:space="0"/>
            </w:tcBorders>
            <w:shd w:val="clear" w:color="auto" w:fill="auto"/>
            <w:vAlign w:val="top"/>
          </w:tcPr>
          <w:p>
            <w:pPr>
              <w:pStyle w:val="146"/>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146"/>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cs="Arial"/>
                <w:i w:val="0"/>
                <w:iCs/>
                <w:lang w:val="en-US" w:eastAsia="zh-CN"/>
              </w:rPr>
            </w:pPr>
            <w:r>
              <w:rPr>
                <w:rFonts w:hint="eastAsia" w:cs="Arial"/>
                <w:i w:val="0"/>
                <w:iCs/>
                <w:lang w:val="en-US" w:eastAsia="zh-CN"/>
              </w:rPr>
              <w:t xml:space="preserve">Reference figure is not correct. </w:t>
            </w:r>
          </w:p>
        </w:tc>
      </w:tr>
      <w:tr>
        <w:tblPrEx>
          <w:tblLayout w:type="fixed"/>
        </w:tblPrEx>
        <w:tc>
          <w:tcPr>
            <w:tcW w:w="2268" w:type="dxa"/>
            <w:gridSpan w:val="2"/>
            <w:vAlign w:val="top"/>
          </w:tcPr>
          <w:p>
            <w:pPr>
              <w:pStyle w:val="146"/>
              <w:spacing w:after="0"/>
              <w:rPr>
                <w:b/>
                <w:i/>
                <w:sz w:val="8"/>
                <w:szCs w:val="8"/>
              </w:rPr>
            </w:pPr>
          </w:p>
        </w:tc>
        <w:tc>
          <w:tcPr>
            <w:tcW w:w="7373" w:type="dxa"/>
            <w:gridSpan w:val="9"/>
            <w:vAlign w:val="top"/>
          </w:tcPr>
          <w:p>
            <w:pPr>
              <w:pStyle w:val="146"/>
              <w:spacing w:after="0"/>
              <w:rPr>
                <w:sz w:val="8"/>
                <w:szCs w:val="8"/>
              </w:rPr>
            </w:pPr>
          </w:p>
        </w:tc>
      </w:tr>
      <w:tr>
        <w:tblPrEx>
          <w:tblLayout w:type="fixed"/>
        </w:tblPrEx>
        <w:tc>
          <w:tcPr>
            <w:tcW w:w="2268" w:type="dxa"/>
            <w:gridSpan w:val="2"/>
            <w:tcBorders>
              <w:top w:val="single" w:color="auto" w:sz="4" w:space="0"/>
              <w:left w:val="single" w:color="auto" w:sz="4" w:space="0"/>
            </w:tcBorders>
            <w:shd w:val="clear" w:color="auto" w:fill="auto"/>
            <w:vAlign w:val="top"/>
          </w:tcPr>
          <w:p>
            <w:pPr>
              <w:pStyle w:val="146"/>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146"/>
              <w:spacing w:after="0"/>
              <w:rPr>
                <w:rFonts w:hint="default" w:eastAsia="宋体"/>
                <w:lang w:val="en-US" w:eastAsia="zh-CN"/>
              </w:rPr>
            </w:pPr>
            <w:r>
              <w:rPr>
                <w:rFonts w:hint="eastAsia" w:eastAsia="宋体"/>
                <w:lang w:val="en-US" w:eastAsia="zh-CN"/>
              </w:rPr>
              <w:t>10.8.2.6</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46"/>
              <w:spacing w:after="0"/>
              <w:rPr>
                <w:b/>
                <w:i/>
                <w:sz w:val="8"/>
                <w:szCs w:val="8"/>
              </w:rPr>
            </w:pPr>
          </w:p>
        </w:tc>
        <w:tc>
          <w:tcPr>
            <w:tcW w:w="7373" w:type="dxa"/>
            <w:gridSpan w:val="9"/>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46"/>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14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46"/>
              <w:spacing w:after="0"/>
              <w:jc w:val="center"/>
              <w:rPr>
                <w:b/>
                <w:caps/>
              </w:rPr>
            </w:pPr>
            <w:r>
              <w:rPr>
                <w:b/>
                <w:caps/>
              </w:rPr>
              <w:t>N</w:t>
            </w:r>
          </w:p>
        </w:tc>
        <w:tc>
          <w:tcPr>
            <w:tcW w:w="2977" w:type="dxa"/>
            <w:gridSpan w:val="3"/>
            <w:shd w:val="clear" w:color="auto" w:fill="auto"/>
            <w:vAlign w:val="top"/>
          </w:tcPr>
          <w:p>
            <w:pPr>
              <w:pStyle w:val="146"/>
              <w:tabs>
                <w:tab w:val="right" w:pos="2893"/>
              </w:tabs>
              <w:spacing w:after="0"/>
            </w:pPr>
          </w:p>
        </w:tc>
        <w:tc>
          <w:tcPr>
            <w:tcW w:w="3828" w:type="dxa"/>
            <w:gridSpan w:val="4"/>
            <w:tcBorders>
              <w:right w:val="single" w:color="auto" w:sz="4" w:space="0"/>
            </w:tcBorders>
            <w:shd w:val="clear" w:color="FFFF00" w:fill="auto"/>
            <w:vAlign w:val="top"/>
          </w:tcPr>
          <w:p>
            <w:pPr>
              <w:pStyle w:val="146"/>
              <w:spacing w:after="0"/>
              <w:ind w:left="99"/>
            </w:pPr>
          </w:p>
        </w:tc>
      </w:tr>
      <w:tr>
        <w:tblPrEx>
          <w:tblLayout w:type="fixed"/>
        </w:tblPrEx>
        <w:tc>
          <w:tcPr>
            <w:tcW w:w="2268" w:type="dxa"/>
            <w:gridSpan w:val="2"/>
            <w:tcBorders>
              <w:left w:val="single" w:color="auto" w:sz="4" w:space="0"/>
            </w:tcBorders>
            <w:shd w:val="clear" w:color="auto" w:fill="auto"/>
            <w:vAlign w:val="top"/>
          </w:tcPr>
          <w:p>
            <w:pPr>
              <w:pStyle w:val="14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46"/>
              <w:spacing w:after="0"/>
              <w:jc w:val="center"/>
              <w:rPr>
                <w:b/>
                <w:caps/>
              </w:rPr>
            </w:pPr>
            <w:r>
              <w:rPr>
                <w:b/>
                <w:caps/>
              </w:rPr>
              <w:t>X</w:t>
            </w:r>
          </w:p>
        </w:tc>
        <w:tc>
          <w:tcPr>
            <w:tcW w:w="2977" w:type="dxa"/>
            <w:gridSpan w:val="3"/>
            <w:shd w:val="clear" w:color="auto" w:fill="auto"/>
            <w:vAlign w:val="top"/>
          </w:tcPr>
          <w:p>
            <w:pPr>
              <w:pStyle w:val="146"/>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146"/>
              <w:spacing w:after="0"/>
              <w:ind w:left="99"/>
            </w:pPr>
            <w:r>
              <w:t xml:space="preserve">TS/TR ... CR ... </w:t>
            </w:r>
          </w:p>
        </w:tc>
      </w:tr>
      <w:tr>
        <w:tblPrEx>
          <w:tblLayout w:type="fixed"/>
        </w:tblPrEx>
        <w:tc>
          <w:tcPr>
            <w:tcW w:w="2268" w:type="dxa"/>
            <w:gridSpan w:val="2"/>
            <w:tcBorders>
              <w:left w:val="single" w:color="auto" w:sz="4" w:space="0"/>
            </w:tcBorders>
            <w:shd w:val="clear" w:color="auto" w:fill="auto"/>
            <w:vAlign w:val="top"/>
          </w:tcPr>
          <w:p>
            <w:pPr>
              <w:pStyle w:val="14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46"/>
              <w:spacing w:after="0"/>
              <w:jc w:val="center"/>
              <w:rPr>
                <w:b/>
                <w:caps/>
              </w:rPr>
            </w:pPr>
            <w:r>
              <w:rPr>
                <w:b/>
                <w:caps/>
              </w:rPr>
              <w:t>X</w:t>
            </w:r>
          </w:p>
        </w:tc>
        <w:tc>
          <w:tcPr>
            <w:tcW w:w="2977" w:type="dxa"/>
            <w:gridSpan w:val="3"/>
            <w:shd w:val="clear" w:color="auto" w:fill="auto"/>
            <w:vAlign w:val="top"/>
          </w:tcPr>
          <w:p>
            <w:pPr>
              <w:pStyle w:val="146"/>
              <w:spacing w:after="0"/>
            </w:pPr>
            <w:r>
              <w:t xml:space="preserve"> Test specifications</w:t>
            </w:r>
          </w:p>
        </w:tc>
        <w:tc>
          <w:tcPr>
            <w:tcW w:w="3828" w:type="dxa"/>
            <w:gridSpan w:val="4"/>
            <w:tcBorders>
              <w:right w:val="single" w:color="auto" w:sz="4" w:space="0"/>
            </w:tcBorders>
            <w:shd w:val="pct30" w:color="FFFF00" w:fill="auto"/>
            <w:vAlign w:val="top"/>
          </w:tcPr>
          <w:p>
            <w:pPr>
              <w:pStyle w:val="146"/>
              <w:spacing w:after="0"/>
              <w:ind w:left="99"/>
            </w:pPr>
            <w:r>
              <w:t xml:space="preserve">TS/TR ... CR ... </w:t>
            </w:r>
          </w:p>
        </w:tc>
      </w:tr>
      <w:tr>
        <w:tblPrEx>
          <w:tblLayout w:type="fixed"/>
        </w:tblPrEx>
        <w:tc>
          <w:tcPr>
            <w:tcW w:w="2268" w:type="dxa"/>
            <w:gridSpan w:val="2"/>
            <w:tcBorders>
              <w:left w:val="single" w:color="auto" w:sz="4" w:space="0"/>
            </w:tcBorders>
            <w:shd w:val="clear" w:color="auto" w:fill="auto"/>
            <w:vAlign w:val="top"/>
          </w:tcPr>
          <w:p>
            <w:pPr>
              <w:pStyle w:val="14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46"/>
              <w:spacing w:after="0"/>
              <w:jc w:val="center"/>
              <w:rPr>
                <w:b/>
                <w:caps/>
              </w:rPr>
            </w:pPr>
            <w:r>
              <w:rPr>
                <w:b/>
                <w:caps/>
              </w:rPr>
              <w:t>X</w:t>
            </w:r>
          </w:p>
        </w:tc>
        <w:tc>
          <w:tcPr>
            <w:tcW w:w="2977" w:type="dxa"/>
            <w:gridSpan w:val="3"/>
            <w:shd w:val="clear" w:color="auto" w:fill="auto"/>
            <w:vAlign w:val="top"/>
          </w:tcPr>
          <w:p>
            <w:pPr>
              <w:pStyle w:val="146"/>
              <w:spacing w:after="0"/>
            </w:pPr>
            <w:r>
              <w:t xml:space="preserve"> O&amp;M Specifications</w:t>
            </w:r>
          </w:p>
        </w:tc>
        <w:tc>
          <w:tcPr>
            <w:tcW w:w="3828" w:type="dxa"/>
            <w:gridSpan w:val="4"/>
            <w:tcBorders>
              <w:right w:val="single" w:color="auto" w:sz="4" w:space="0"/>
            </w:tcBorders>
            <w:shd w:val="pct30" w:color="FFFF00" w:fill="auto"/>
            <w:vAlign w:val="top"/>
          </w:tcPr>
          <w:p>
            <w:pPr>
              <w:pStyle w:val="146"/>
              <w:spacing w:after="0"/>
              <w:ind w:left="99"/>
            </w:pPr>
            <w:r>
              <w:t xml:space="preserve">TS/TR ... CR ... </w:t>
            </w:r>
          </w:p>
        </w:tc>
      </w:tr>
      <w:tr>
        <w:tblPrEx>
          <w:tblLayout w:type="fixed"/>
        </w:tblPrEx>
        <w:tc>
          <w:tcPr>
            <w:tcW w:w="2268" w:type="dxa"/>
            <w:gridSpan w:val="2"/>
            <w:tcBorders>
              <w:left w:val="single" w:color="auto" w:sz="4" w:space="0"/>
            </w:tcBorders>
            <w:vAlign w:val="top"/>
          </w:tcPr>
          <w:p>
            <w:pPr>
              <w:pStyle w:val="146"/>
              <w:spacing w:after="0"/>
              <w:rPr>
                <w:b/>
                <w:i/>
              </w:rPr>
            </w:pPr>
          </w:p>
        </w:tc>
        <w:tc>
          <w:tcPr>
            <w:tcW w:w="7373" w:type="dxa"/>
            <w:gridSpan w:val="9"/>
            <w:tcBorders>
              <w:right w:val="single" w:color="auto" w:sz="4" w:space="0"/>
            </w:tcBorders>
            <w:vAlign w:val="top"/>
          </w:tcPr>
          <w:p>
            <w:pPr>
              <w:pStyle w:val="146"/>
              <w:spacing w:after="0"/>
            </w:pPr>
          </w:p>
        </w:tc>
      </w:tr>
      <w:tr>
        <w:tblPrEx>
          <w:tblLayout w:type="fixed"/>
        </w:tblPrEx>
        <w:tc>
          <w:tcPr>
            <w:tcW w:w="2268" w:type="dxa"/>
            <w:gridSpan w:val="2"/>
            <w:tcBorders>
              <w:left w:val="single" w:color="auto" w:sz="4" w:space="0"/>
              <w:bottom w:val="single" w:color="auto" w:sz="4" w:space="0"/>
            </w:tcBorders>
            <w:shd w:val="clear" w:color="auto" w:fill="auto"/>
            <w:vAlign w:val="top"/>
          </w:tcPr>
          <w:p>
            <w:pPr>
              <w:pStyle w:val="146"/>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146"/>
              <w:tabs>
                <w:tab w:val="left" w:pos="525"/>
              </w:tabs>
              <w:spacing w:after="0"/>
              <w:ind w:left="100"/>
            </w:pPr>
          </w:p>
        </w:tc>
      </w:tr>
    </w:tbl>
    <w:p>
      <w:pPr>
        <w:pStyle w:val="146"/>
        <w:spacing w:after="0"/>
        <w:rPr>
          <w:sz w:val="8"/>
          <w:szCs w:val="8"/>
        </w:rPr>
      </w:pPr>
    </w:p>
    <w:p>
      <w:pPr>
        <w:jc w:val="center"/>
        <w:rPr>
          <w:b/>
          <w:color w:val="FF0000"/>
          <w:sz w:val="28"/>
          <w:szCs w:val="28"/>
        </w:rPr>
      </w:pPr>
      <w:bookmarkStart w:id="5" w:name="_Toc502932894"/>
    </w:p>
    <w:p>
      <w:pPr>
        <w:jc w:val="center"/>
        <w:rPr>
          <w:b/>
          <w:color w:val="FF0000"/>
          <w:sz w:val="28"/>
          <w:szCs w:val="28"/>
        </w:rPr>
      </w:pPr>
    </w:p>
    <w:p>
      <w:pPr>
        <w:jc w:val="center"/>
        <w:rPr>
          <w:b/>
          <w:color w:val="FF0000"/>
          <w:sz w:val="28"/>
          <w:szCs w:val="28"/>
        </w:rPr>
      </w:pPr>
    </w:p>
    <w:p>
      <w:pPr>
        <w:jc w:val="center"/>
        <w:rPr>
          <w:lang w:eastAsia="en-GB"/>
        </w:rPr>
      </w:pPr>
      <w:r>
        <w:rPr>
          <w:b/>
          <w:color w:val="FF0000"/>
          <w:sz w:val="28"/>
          <w:szCs w:val="28"/>
        </w:rPr>
        <w:t xml:space="preserve">--------------Start of </w:t>
      </w:r>
      <w:r>
        <w:rPr>
          <w:rFonts w:hint="eastAsia" w:eastAsia="宋体"/>
          <w:b/>
          <w:color w:val="FF0000"/>
          <w:sz w:val="28"/>
          <w:szCs w:val="28"/>
          <w:lang w:val="en-US" w:eastAsia="zh-CN"/>
        </w:rPr>
        <w:t xml:space="preserve">change </w:t>
      </w:r>
      <w:r>
        <w:rPr>
          <w:b/>
          <w:color w:val="FF0000"/>
          <w:sz w:val="28"/>
          <w:szCs w:val="28"/>
        </w:rPr>
        <w:t>-------------</w:t>
      </w:r>
      <w:bookmarkEnd w:id="5"/>
    </w:p>
    <w:p>
      <w:pPr>
        <w:pStyle w:val="5"/>
        <w:rPr>
          <w:lang w:eastAsia="en-GB"/>
        </w:rPr>
      </w:pPr>
      <w:r>
        <w:rPr>
          <w:lang w:eastAsia="en-GB"/>
        </w:rPr>
        <w:t>10.8.2.6</w:t>
      </w:r>
      <w:r>
        <w:rPr>
          <w:lang w:eastAsia="en-GB"/>
        </w:rPr>
        <w:tab/>
      </w:r>
      <w:r>
        <w:rPr>
          <w:lang w:eastAsia="en-GB"/>
        </w:rPr>
        <w:t>Wave vector space sampling grid</w:t>
      </w:r>
      <w:bookmarkEnd w:id="1"/>
      <w:r>
        <w:rPr>
          <w:lang w:eastAsia="en-GB"/>
        </w:rPr>
        <w:t xml:space="preserve"> </w:t>
      </w:r>
    </w:p>
    <w:p>
      <w:pPr>
        <w:rPr>
          <w:lang w:val="en-US" w:eastAsia="en-GB"/>
        </w:rPr>
      </w:pPr>
      <w:r>
        <w:rPr>
          <w:lang w:val="en-US" w:eastAsia="en-GB"/>
        </w:rPr>
        <w:t>Similar as</w:t>
      </w:r>
      <w:r>
        <w:rPr>
          <w:lang w:val="en-US" w:eastAsia="zh-CN"/>
        </w:rPr>
        <w:t xml:space="preserve"> Rayleigh</w:t>
      </w:r>
      <w:r>
        <w:rPr>
          <w:lang w:val="en-US" w:eastAsia="en-GB"/>
        </w:rPr>
        <w:t xml:space="preserve"> sampling approach, EUT is placed on the yz plane in the spherical coordinate and normal vector of </w:t>
      </w:r>
      <w:r>
        <w:rPr>
          <w:rFonts w:hint="eastAsia"/>
          <w:lang w:val="en-US" w:eastAsia="zh-CN"/>
        </w:rPr>
        <w:t>E</w:t>
      </w:r>
      <w:r>
        <w:rPr>
          <w:lang w:val="en-US" w:eastAsia="en-GB"/>
        </w:rPr>
        <w:t xml:space="preserve">UT is pointing along the x-axis as shown in Figure 10.8.2.2-1. The angle φ and θ represent azimuth and elevation respectively, </w:t>
      </w:r>
      <w:r>
        <w:rPr>
          <w:i/>
          <w:iCs/>
          <w:lang w:val="en-US" w:eastAsia="en-GB"/>
        </w:rPr>
        <w:t>u</w:t>
      </w:r>
      <w:r>
        <w:rPr>
          <w:lang w:val="en-US" w:eastAsia="en-GB"/>
        </w:rPr>
        <w:t xml:space="preserve"> and </w:t>
      </w:r>
      <w:r>
        <w:rPr>
          <w:i/>
          <w:iCs/>
          <w:lang w:val="en-US" w:eastAsia="en-GB"/>
        </w:rPr>
        <w:t>v</w:t>
      </w:r>
      <w:r>
        <w:rPr>
          <w:lang w:val="en-US" w:eastAsia="en-GB"/>
        </w:rPr>
        <w:t xml:space="preserve">  represent the projection of normalized wave vector on y-axis and z-axis.</w:t>
      </w:r>
    </w:p>
    <w:p>
      <w:pPr>
        <w:widowControl w:val="0"/>
        <w:rPr>
          <w:lang w:val="en-US" w:eastAsia="zh-CN"/>
        </w:rPr>
      </w:pPr>
      <w:r>
        <w:rPr>
          <w:lang w:val="en-US" w:eastAsia="zh-CN"/>
        </w:rPr>
        <w:t xml:space="preserve">According to the relationship between the normalized wave vector and spherical coordinate, the wave vector can be  represented as following: </w:t>
      </w:r>
    </w:p>
    <w:p>
      <w:pPr>
        <w:pStyle w:val="63"/>
        <w:rPr>
          <w:i/>
          <w:lang w:val="en-US" w:eastAsia="zh-CN"/>
        </w:rPr>
      </w:pPr>
      <w:r>
        <w:tab/>
      </w:r>
      <w:r>
        <w:pict>
          <v:shape id="_x0000_i1025" o:spt="75" type="#_x0000_t75" style="height:12pt;width:13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465D0&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F465D0&quot;&gt;&lt;m:oMathPara&gt;&lt;m:oMath&gt;&lt;aml:annotation aml:id=&quot;0&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func&gt;&lt;m:funcPr&gt;&lt;m:ctrlPr&gt;&lt;aml:annotation aml:id=&quot;1&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funcPr&gt;&lt;m:fName&gt;&lt;aml:annotation aml:id=&quot;2&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fName&gt;&lt;m:e&gt;&lt;m:d&gt;&lt;m:dPr&gt;&lt;m:ctrlPr&gt;&lt;aml:annotation aml:id=&quot;3&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e&gt;&lt;/m:d&gt;&lt;/m:e&gt;&lt;/m:func&gt;&lt;m:func&gt;&lt;m:funcPr&gt;&lt;m:ctrlPr&gt;&lt;aml:annotation aml:id=&quot;5&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funcPr&gt;&lt;m:fName&gt;&lt;aml:annotation aml:id=&quot;6&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fName&gt;&lt;m:e&gt;&lt;m:d&gt;&lt;m:d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Ï•&lt;/m:t&gt;&lt;/m:r&gt;&lt;/aml:content&gt;&lt;/aml:annotation&gt;&lt;/m:e&gt;&lt;/m:d&gt;&lt;/m:e&gt;&lt;/m:func&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 v=&lt;/m:t&gt;&lt;/m:r&gt;&lt;m:r&gt;&lt;m:rPr&gt;&lt;m:sty m:val=&quot;p&quot;/&gt;&lt;/m:rPr&gt;&lt;w:rPr&gt;&lt;w:rFonts w:ascii=&quot;Cambria Math&quot; w:h-ansi=&quot;Cambria Math&quot;/&gt;&lt;wx:font wx:val=&quot;Cambria Math&quot;/&gt;&lt;w:lang w:val=&quot;EN-US&quot; w:fareast=&quot;ZH-CN&quot;/&gt;&lt;/w:rPr&gt;&lt;m:t&gt;cosâ¡&lt;/m:t&gt;&lt;/m:r&gt;&lt;m:r&gt;&lt;w:rPr&gt;&lt;w:rFonts w:ascii=&quot;Cambria Math&quot; w:h-ansi=&quot;Cambria Math&quot;/&gt;&lt;wx:font wx:val=&quot;Cambria Math&quot;/&gt;&lt;w:i/&gt;&lt;w:lang w:val=&quot;EN-US&quot; w:fareast=&quot;ZH-CN&quot;/&gt;&lt;/w:rPr&gt;&lt;m:t&gt;(Î¸)&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6" chromakey="#FFFFFF" o:title=""/>
            <o:lock v:ext="edit" aspectratio="t"/>
            <w10:wrap type="none"/>
            <w10:anchorlock/>
          </v:shape>
        </w:pict>
      </w:r>
    </w:p>
    <w:p>
      <w:pPr>
        <w:widowControl w:val="0"/>
        <w:tabs>
          <w:tab w:val="center" w:pos="4200"/>
          <w:tab w:val="right" w:pos="8295"/>
        </w:tabs>
        <w:spacing w:after="0"/>
        <w:jc w:val="both"/>
        <w:textAlignment w:val="center"/>
        <w:rPr>
          <w:position w:val="-16"/>
          <w:lang w:val="en-US" w:eastAsia="zh-CN"/>
        </w:rPr>
      </w:pPr>
      <w:r>
        <w:rPr>
          <w:lang w:val="en-US" w:eastAsia="zh-CN"/>
        </w:rPr>
        <w:t>In the existing TR 37.843, TRP is defined in the spherical coordinate as following:</w:t>
      </w:r>
      <w:r>
        <w:rPr>
          <w:position w:val="-16"/>
          <w:lang w:val="en-US" w:eastAsia="zh-CN"/>
        </w:rPr>
        <w:t xml:space="preserve"> </w:t>
      </w:r>
    </w:p>
    <w:p>
      <w:pPr>
        <w:pStyle w:val="63"/>
        <w:rPr>
          <w:lang w:eastAsia="zh-CN"/>
        </w:rPr>
      </w:pPr>
      <w:r>
        <w:rPr>
          <w:lang w:eastAsia="zh-CN"/>
        </w:rPr>
        <w:tab/>
      </w:r>
      <w:r>
        <w:rPr>
          <w:position w:val="-24"/>
          <w:lang w:eastAsia="zh-CN"/>
        </w:rPr>
        <w:pict>
          <v:shape id="_x0000_i1026" o:spt="75" type="#_x0000_t75" style="height:28.65pt;width:172.65pt;" filled="f" o:preferrelative="t" stroked="f" coordsize="21600,21600">
            <v:path/>
            <v:fill on="f" focussize="0,0"/>
            <v:stroke on="f" joinstyle="miter"/>
            <v:imagedata r:id="rId7" o:title=""/>
            <o:lock v:ext="edit" aspectratio="t"/>
            <w10:wrap type="none"/>
            <w10:anchorlock/>
          </v:shape>
        </w:pict>
      </w:r>
    </w:p>
    <w:p>
      <w:pPr>
        <w:widowControl w:val="0"/>
        <w:spacing w:before="84"/>
        <w:rPr>
          <w:lang w:val="en-US" w:eastAsia="en-GB"/>
        </w:rPr>
      </w:pPr>
      <w:r>
        <w:rPr>
          <w:lang w:val="en-US" w:eastAsia="en-GB"/>
        </w:rPr>
        <w:t>As TRP is defined in the wave vector coordinate, therefore TRP definition should be revised accordingly in the corresponding coordinate. For the TRP definition in normalized wave vector space, according to the 2D Jacobian transformation, the above equation  could be adjusted as following, namely:</w:t>
      </w:r>
    </w:p>
    <w:p>
      <w:pPr>
        <w:pStyle w:val="63"/>
        <w:rPr>
          <w:lang w:val="en-US" w:eastAsia="zh-CN"/>
        </w:rPr>
      </w:pPr>
      <w:r>
        <w:tab/>
      </w:r>
      <w:r>
        <w:pict>
          <v:shape id="_x0000_i1027" o:spt="75" type="#_x0000_t75" style="height:26.65pt;width:189.3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0D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7D00DF&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u&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v=&lt;/m:t&gt;&lt;/m:r&gt;&lt;/aml:content&gt;&lt;/aml:annotation&gt;&lt;m:d&gt;&lt;m:dPr&gt;&lt;m:begChr m:val=&quot;|&quot;/&gt;&lt;m:endChr m:val=&quot;|&quot;/&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m:f&gt;&lt;m:fPr&gt;&lt;m:ctrlPr&gt;&lt;aml:annotation aml:id=&quot;2&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3&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âˆ‚&lt;/m:t&gt;&lt;/m:r&gt;&lt;/aml:content&gt;&lt;/aml:annotation&gt;&lt;m:d&gt;&lt;m:dPr&gt;&lt;m:ctrlPr&gt;&lt;aml:annotation aml:id=&quot;4&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5&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v&lt;/m:t&gt;&lt;/m:r&gt;&lt;/aml:content&gt;&lt;/aml:annotation&gt;&lt;/m:e&gt;&lt;/m:d&gt;&lt;/m:num&gt;&lt;m:den&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âˆ‚&lt;/m:t&gt;&lt;/m:r&gt;&lt;/aml:content&gt;&lt;/aml:annotation&gt;&lt;m:d&gt;&lt;m:d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Ï•&lt;/m:t&gt;&lt;/m:r&gt;&lt;/aml:content&gt;&lt;/aml:annotation&gt;&lt;/m:e&gt;&lt;/m:d&gt;&lt;/m:den&gt;&lt;/m:f&gt;&lt;/m:e&gt;&lt;/m:d&gt;&lt;aml:annotation aml:id=&quot;9&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Î¸&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Ï•=&lt;/m:t&gt;&lt;/m:r&gt;&lt;/aml:content&gt;&lt;/aml:annotation&gt;&lt;m:func&gt;&lt;m:funcPr&gt;&lt;m:ctrlPr&gt;&lt;aml:annotation aml:id=&quot;10&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uncPr&gt;&lt;m:fName&gt;&lt;m:sSup&gt;&lt;m:sSupPr&gt;&lt;m:ctrlPr&gt;&lt;aml:annotation aml:id=&quot;11&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sSupPr&gt;&lt;m:e&gt;&lt;aml:annotation aml:id=&quot;12&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e&gt;&lt;m:sup&gt;&lt;aml:annotation aml:id=&quot;1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2&lt;/m:t&gt;&lt;/m:r&gt;&lt;/aml:content&gt;&lt;/aml:annotation&gt;&lt;/m:sup&gt;&lt;/m:sSup&gt;&lt;/m:fName&gt;&lt;m:e&gt;&lt;aml:annotation aml:id=&quot;1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d&gt;&lt;m:dPr&gt;&lt;m:begChr m:val=&quot;|&quot;/&gt;&lt;m:endChr m:val=&quot;|&quot;/&gt;&lt;m:ctrlPr&gt;&lt;aml:annotation aml:id=&quot;1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m:func&gt;&lt;m:funcPr&gt;&lt;m:ctrlPr&gt;&lt;aml:annotation aml:id=&quot;16&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uncPr&gt;&lt;m:fName&gt;&lt;aml:annotation aml:id=&quot;17&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cos&lt;/m:t&gt;&lt;/m:r&gt;&lt;/aml:content&gt;&lt;/aml:annotation&gt;&lt;/m:fName&gt;&lt;m:e&gt;&lt;aml:annotation aml:id=&quot;1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Ï•&lt;/m:t&gt;&lt;/m:r&gt;&lt;/aml:content&gt;&lt;/aml:annotation&gt;&lt;/m:e&gt;&lt;/m:func&gt;&lt;/m:e&gt;&lt;/m:d&gt;&lt;aml:annotation aml:id=&quot;19&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Î¸&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Ï•&lt;/m:t&gt;&lt;/m:r&gt;&lt;/aml:content&gt;&lt;/aml:annotation&gt;&lt;/m:e&gt;&lt;/m:func&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8" chromakey="#FFFFFF" o:title=""/>
            <o:lock v:ext="edit" aspectratio="t"/>
            <w10:wrap type="none"/>
            <w10:anchorlock/>
          </v:shape>
        </w:pict>
      </w:r>
    </w:p>
    <w:p>
      <w:pPr>
        <w:widowControl w:val="0"/>
        <w:spacing w:before="84"/>
        <w:rPr>
          <w:lang w:val="en-US" w:eastAsia="en-GB"/>
        </w:rPr>
      </w:pPr>
      <w:r>
        <w:rPr>
          <w:lang w:val="en-US" w:eastAsia="en-GB"/>
        </w:rPr>
        <w:t xml:space="preserve">Based on the above two equations, then we could get </w:t>
      </w:r>
    </w:p>
    <w:p>
      <w:pPr>
        <w:pStyle w:val="63"/>
        <w:rPr>
          <w:sz w:val="24"/>
          <w:szCs w:val="24"/>
          <w:lang w:val="en-US" w:eastAsia="zh-CN"/>
        </w:rPr>
      </w:pPr>
      <w:r>
        <w:tab/>
      </w:r>
      <w:r>
        <w:pict>
          <v:shape id="_x0000_i1028" o:spt="75" type="#_x0000_t75" style="height:33.35pt;width:322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3EAC&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03EAC&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TRP&lt;/m:t&gt;&lt;/m:r&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1&lt;/m:t&gt;&lt;/m:r&gt;&lt;/aml:content&gt;&lt;/aml:annotation&gt;&lt;/m:num&gt;&lt;m:den&gt;&lt;aml:annotation aml:id=&quot;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nary&gt;&lt;m:naryPr&gt;&lt;m:chr m:val=&quot;âˆ¬&quot;/&gt;&lt;m:limLoc m:val=&quot;subSup&quot;/&gt;&lt;m:ctrlPr&gt;&lt;aml:annotation aml:id=&quot;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aml:annotation aml:id=&quot;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fwd&lt;/m:t&gt;&lt;/m:r&gt;&lt;/aml:content&gt;&lt;/aml:annotation&gt;&lt;/m:sub&gt;&lt;m:sup/&gt;&lt;m:e&gt;&lt;m:f&gt;&lt;m:fPr&gt;&lt;m:ctrlPr&gt;&lt;aml:annotation aml:id=&quot;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aml:annotation aml:id=&quot;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Ï•&lt;/m:t&gt;&lt;/m:r&gt;&lt;/aml:content&gt;&lt;/aml:annotation&gt;&lt;/m:e&gt;&lt;/m:d&gt;&lt;/m:num&gt;&lt;m:den&gt;&lt;m:func&gt;&lt;m:funcPr&gt;&lt;m:ctrlPr&gt;&lt;aml:annotation aml:id=&quot;1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11&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aml:annotation aml:id=&quot;1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func&gt;&lt;m:d&gt;&lt;m:dPr&gt;&lt;m:begChr m:val=&quot;|&quot;/&gt;&lt;m:endChr m:val=&quot;|&quot;/&gt;&lt;m:ctrlPr&gt;&lt;aml:annotation aml:id=&quot;1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1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1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aml:annotation aml:id=&quot;1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func&gt;&lt;/m:e&gt;&lt;/m:d&gt;&lt;/m:den&gt;&lt;/m:f&gt;&lt;aml:annotation aml:id=&quot;1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u&lt;/m:t&gt;&lt;/m:r&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nary&gt;&lt;aml:annotation aml:id=&quot;1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1&lt;/m:t&gt;&lt;/m:r&gt;&lt;/aml:content&gt;&lt;/aml:annotation&gt;&lt;/m:num&gt;&lt;m:den&gt;&lt;aml:annotation aml:id=&quot;2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nary&gt;&lt;m:naryPr&gt;&lt;m:chr m:val=&quot;âˆ¬&quot;/&gt;&lt;m:limLoc m:val=&quot;subSup&quot;/&gt;&lt;m:ctrlPr&gt;&lt;aml:annotation aml:id=&quot;2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aml:annotation aml:id=&quot;2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bwd&lt;/m:t&gt;&lt;/m:r&gt;&lt;/aml:content&gt;&lt;/aml:annotation&gt;&lt;/m:sub&gt;&lt;m:sup/&gt;&lt;m:e&gt;&lt;m:f&gt;&lt;m:fPr&gt;&lt;m:ctrlPr&gt;&lt;aml:annotation aml:id=&quot;2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2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aml:annotation aml:id=&quot;2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Ï•&lt;/m:t&gt;&lt;/m:r&gt;&lt;/aml:content&gt;&lt;/aml:annotation&gt;&lt;/m:e&gt;&lt;/m:d&gt;&lt;/m:num&gt;&lt;m:den&gt;&lt;m:func&gt;&lt;m:funcPr&gt;&lt;m:ctrlPr&gt;&lt;aml:annotation aml:id=&quot;2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29&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aml:annotation aml:id=&quot;3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func&gt;&lt;m:d&gt;&lt;m:dPr&gt;&lt;m:begChr m:val=&quot;|&quot;/&gt;&lt;m:endChr m:val=&quot;|&quot;/&gt;&lt;m:ctrlPr&gt;&lt;aml:annotation aml:id=&quot;3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3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aml:annotation aml:id=&quot;3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func&gt;&lt;/m:e&gt;&lt;/m:d&gt;&lt;/m:den&gt;&lt;/m:f&gt;&lt;aml:annotation aml:id=&quot;3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u&lt;/m:t&gt;&lt;/m:r&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nary&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9" chromakey="#FFFFFF" o:title=""/>
            <o:lock v:ext="edit" aspectratio="t"/>
            <w10:wrap type="none"/>
            <w10:anchorlock/>
          </v:shape>
        </w:pict>
      </w:r>
    </w:p>
    <w:p>
      <w:r>
        <w:rPr>
          <w:lang w:val="en-US" w:eastAsia="en-GB"/>
        </w:rPr>
        <w:t>where relationship between (θ,φ) and (</w:t>
      </w:r>
      <w:r>
        <w:rPr>
          <w:i/>
          <w:iCs/>
          <w:lang w:val="en-US" w:eastAsia="en-GB"/>
        </w:rPr>
        <w:t>u</w:t>
      </w:r>
      <w:r>
        <w:rPr>
          <w:lang w:val="en-US" w:eastAsia="en-GB"/>
        </w:rPr>
        <w:t>,</w:t>
      </w:r>
      <w:r>
        <w:rPr>
          <w:i/>
          <w:iCs/>
          <w:lang w:val="en-US" w:eastAsia="en-GB"/>
        </w:rPr>
        <w:t>v</w:t>
      </w:r>
      <w:r>
        <w:rPr>
          <w:lang w:val="en-US" w:eastAsia="en-GB"/>
        </w:rPr>
        <w:t xml:space="preserve"> )is demonstrated in the equation before. Similar as discrete sampling process in TR37.843,  the above equation is approximated in the far-field region as the sum of the total EIRP at a number of discrete directions as follows:</w:t>
      </w:r>
    </w:p>
    <w:p>
      <w:pPr>
        <w:pStyle w:val="63"/>
        <w:rPr>
          <w:sz w:val="24"/>
          <w:szCs w:val="24"/>
          <w:lang w:val="en-US" w:eastAsia="zh-CN"/>
        </w:rPr>
      </w:pPr>
      <w:r>
        <w:tab/>
      </w:r>
      <w:r>
        <w:pict>
          <v:shape id="_x0000_i1029" o:spt="75" type="#_x0000_t75" style="height:58pt;width:38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3D0&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E23D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TRP&lt;/m:t&gt;&lt;/m:r&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m:sSub&gt;&lt;m:sSubPr&gt;&lt;m:ctrlPr&gt;&lt;aml:annotation aml:id=&quot;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Î”&lt;/m:t&gt;&lt;/m:r&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b&gt;&lt;aml:annotation aml:id=&quot;4&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grid&lt;/m:t&gt;&lt;/m:r&gt;&lt;/aml:content&gt;&lt;/aml:annotation&gt;&lt;/m:sub&gt;&lt;/m:sSub&gt;&lt;aml:annotation aml:id=&quot;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Î”&lt;/m:t&gt;&lt;/m:r&gt;&lt;/aml:content&gt;&lt;/aml:annotation&gt;&lt;m:sSub&gt;&lt;m:sSubPr&gt;&lt;m:ctrlPr&gt;&lt;aml:annotation aml:id=&quot;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b&gt;&lt;aml:annotation aml:id=&quot;8&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grid&lt;/m:t&gt;&lt;/m:r&gt;&lt;/aml:content&gt;&lt;/aml:annotation&gt;&lt;/m:sub&gt;&lt;/m:sSub&gt;&lt;/m:num&gt;&lt;m:den&gt;&lt;aml:annotation aml:id=&quot;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d&gt;&lt;m:dPr&gt;&lt;m:ctrlPr&gt;&lt;aml:annotation aml:id=&quot;1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nary&gt;&lt;m:naryPr&gt;&lt;m:chr m:val=&quot;âˆ‘&quot;/&gt;&lt;m:limLoc m:val=&quot;undOvr&quot;/&gt;&lt;m:supHide m:val=&quot;on&quot;/&gt;&lt;m:ctrlPr&gt;&lt;aml:annotation aml:id=&quot;1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m:eqArr&gt;&lt;m:eqArrPr&gt;&lt;m:ctrlPr&gt;&lt;aml:annotation aml:id=&quot;1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eqArrPr&gt;&lt;m:e&gt;&lt;m:sSup&gt;&lt;m:sSupPr&gt;&lt;m:ctrlPr&gt;&lt;aml:annotation aml:id=&quot;1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1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p&gt;&lt;aml:annotation aml:id=&quot;1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1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p&gt;&lt;m:sSupPr&gt;&lt;m:ctrlPr&gt;&lt;aml:annotation aml:id=&quot;1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1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p&gt;&lt;aml:annotation aml:id=&quot;1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2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amp;lt;1&lt;/m:t&gt;&lt;/m:r&gt;&lt;/aml:content&gt;&lt;/aml:annotation&gt;&lt;/m:e&gt;&lt;m:e&gt;&lt;aml:annotation aml:id=&quot;21&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m:r&gt;&lt;w:rPr&gt;&lt;w:rFonts w:ascii=&quot;Cambria Math&quot; w:h-ansi=&quot;Cambria Math&quot;/&gt;&lt;wx:font wx:val=&quot;Cambria Math&quot;/&gt;&lt;w:i/&gt;&lt;w:sz w:val=&quot;24&quot;/&gt;&lt;w:sz-cs w:val=&quot;24&quot;/&gt;&lt;w:lang w:val=&quot;EN-US&quot; w:fareast=&quot;ZH-CN&quot;/&gt;&lt;/w:rPr&gt;&lt;m:t&gt;Ï•&amp;gt;0&lt;/m:t&gt;&lt;/m:r&gt;&lt;/aml:content&gt;&lt;/aml:annotation&gt;&lt;/m:e&gt;&lt;/m:eqArr&gt;&lt;/m:sub&gt;&lt;m:sup/&gt;&lt;m:e&gt;&lt;m:f&gt;&lt;m:fPr&gt;&lt;m:ctrlPr&gt;&lt;aml:annotation aml:id=&quot;2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2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sSub&gt;&lt;m:sSubPr&gt;&lt;m:ctrlPr&gt;&lt;aml:annotation aml:id=&quot;25&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2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2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aml:annotation aml:id=&quot;2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b&gt;&lt;m:sSubPr&gt;&lt;m:ctrlPr&gt;&lt;aml:annotation aml:id=&quot;2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3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d&gt;&lt;/m:num&gt;&lt;m:den&gt;&lt;m:func&gt;&lt;m:funcPr&gt;&lt;m:ctrlPr&gt;&lt;aml:annotation aml:id=&quot;3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m:sSub&gt;&lt;m:sSubPr&gt;&lt;m:ctrlPr&gt;&lt;aml:annotation aml:id=&quot;3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3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m:e&gt;&lt;/m:func&gt;&lt;m:d&gt;&lt;m:dPr&gt;&lt;m:begChr m:val=&quot;|&quot;/&gt;&lt;m:endChr m:val=&quot;|&quot;/&gt;&lt;m:ctrlPr&gt;&lt;aml:annotation aml:id=&quot;3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3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9&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m:sSub&gt;&lt;m:sSubPr&gt;&lt;m:ctrlPr&gt;&lt;aml:annotation aml:id=&quot;4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4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4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func&gt;&lt;/m:e&gt;&lt;/m:d&gt;&lt;/m:den&gt;&lt;/m:f&gt;&lt;aml:annotation aml:id=&quot;4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 &lt;/m:t&gt;&lt;/m:r&gt;&lt;/aml:content&gt;&lt;/aml:annotation&gt;&lt;/m:e&gt;&lt;/m:nary&gt;&lt;aml:annotation aml:id=&quot;4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nary&gt;&lt;m:naryPr&gt;&lt;m:chr m:val=&quot;âˆ‘&quot;/&gt;&lt;m:limLoc m:val=&quot;undOvr&quot;/&gt;&lt;m:supHide m:val=&quot;on&quot;/&gt;&lt;m:ctrlPr&gt;&lt;aml:annotation aml:id=&quot;45&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m:eqArr&gt;&lt;m:eqArrPr&gt;&lt;m:ctrlPr&gt;&lt;aml:annotation aml:id=&quot;4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eqArrPr&gt;&lt;m:e&gt;&lt;m:sSup&gt;&lt;m:sSupPr&gt;&lt;m:ctrlPr&gt;&lt;aml:annotation aml:id=&quot;4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4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p&gt;&lt;aml:annotation aml:id=&quot;4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5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p&gt;&lt;m:sSupPr&gt;&lt;m:ctrlPr&gt;&lt;aml:annotation aml:id=&quot;5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5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p&gt;&lt;aml:annotation aml:id=&quot;5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5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amp;lt;1&lt;/m:t&gt;&lt;/m:r&gt;&lt;/aml:content&gt;&lt;/aml:annotation&gt;&lt;/m:e&gt;&lt;m:e&gt;&lt;aml:annotation aml:id=&quot;5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m:r&gt;&lt;w:rPr&gt;&lt;w:rFonts w:ascii=&quot;Cambria Math&quot; w:h-ansi=&quot;Cambria Math&quot;/&gt;&lt;wx:font wx:val=&quot;Cambria Math&quot;/&gt;&lt;w:i/&gt;&lt;w:sz w:val=&quot;24&quot;/&gt;&lt;w:sz-cs w:val=&quot;24&quot;/&gt;&lt;w:lang w:val=&quot;EN-US&quot; w:fareast=&quot;ZH-CN&quot;/&gt;&lt;/w:rPr&gt;&lt;m:t&gt;Ï•&amp;lt;0&lt;/m:t&gt;&lt;/m:r&gt;&lt;/aml:content&gt;&lt;/aml:annotation&gt;&lt;/m:e&gt;&lt;/m:eqArr&gt;&lt;/m:sub&gt;&lt;m:sup/&gt;&lt;m:e&gt;&lt;m:f&gt;&lt;m:fPr&gt;&lt;m:ctrlPr&gt;&lt;aml:annotation aml:id=&quot;5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5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5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sSub&gt;&lt;m:sSubPr&gt;&lt;m:ctrlPr&gt;&lt;aml:annotation aml:id=&quot;5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6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aml:annotation aml:id=&quot;6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b&gt;&lt;m:sSubPr&gt;&lt;m:ctrlPr&gt;&lt;aml:annotation aml:id=&quot;6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6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d&gt;&lt;/m:num&gt;&lt;m:den&gt;&lt;m:func&gt;&lt;m:funcPr&gt;&lt;m:ctrlPr&gt;&lt;aml:annotation aml:id=&quot;6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6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m:sSub&gt;&lt;m:sSubPr&gt;&lt;m:ctrlPr&gt;&lt;aml:annotation aml:id=&quot;6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7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m:e&gt;&lt;/m:func&gt;&lt;m:d&gt;&lt;m:dPr&gt;&lt;m:begChr m:val=&quot;|&quot;/&gt;&lt;m:endChr m:val=&quot;|&quot;/&gt;&lt;m:ctrlPr&gt;&lt;aml:annotation aml:id=&quot;7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7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7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m:sSub&gt;&lt;m:sSubPr&gt;&lt;m:ctrlPr&gt;&lt;aml:annotation aml:id=&quot;7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7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7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func&gt;&lt;/m:e&gt;&lt;/m:d&gt;&lt;/m:den&gt;&lt;/m:f&gt;&lt;aml:annotation aml:id=&quot;7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 &lt;/m:t&gt;&lt;/m:r&gt;&lt;/aml:content&gt;&lt;/aml:annotation&gt;&lt;/m:e&gt;&lt;/m:nary&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0" chromakey="#FFFFFF" o:title=""/>
            <o:lock v:ext="edit" aspectratio="t"/>
            <w10:wrap type="none"/>
            <w10:anchorlock/>
          </v:shape>
        </w:pict>
      </w:r>
    </w:p>
    <w:p>
      <w:pPr>
        <w:widowControl w:val="0"/>
        <w:rPr>
          <w:lang w:val="en-US" w:eastAsia="en-GB"/>
        </w:rPr>
      </w:pPr>
      <w:r>
        <w:rPr>
          <w:lang w:val="en-US" w:eastAsia="en-GB"/>
        </w:rPr>
        <w:t xml:space="preserve">The above considerations could be applied for both polarization. </w:t>
      </w:r>
    </w:p>
    <w:p>
      <w:pPr>
        <w:rPr>
          <w:rFonts w:cs="宋体"/>
          <w:lang w:val="en-US" w:eastAsia="zh-CN"/>
        </w:rPr>
      </w:pPr>
      <w:r>
        <w:rPr>
          <w:lang w:val="en-US" w:eastAsia="zh-CN"/>
        </w:rPr>
        <w:t>Uniform sampling</w:t>
      </w:r>
      <w:del w:id="0" w:author="xuefei5" w:date="2019-02-15T14:17:29Z">
        <w:r>
          <w:rPr>
            <w:lang w:val="en-US" w:eastAsia="zh-CN"/>
          </w:rPr>
          <w:delText xml:space="preserve"> on the yz plane</w:delText>
        </w:r>
      </w:del>
      <w:r>
        <w:rPr>
          <w:lang w:val="en-US" w:eastAsia="zh-CN"/>
        </w:rPr>
        <w:t xml:space="preserve"> in the wave vector coordinate as shown in Figure 10.8.</w:t>
      </w:r>
      <w:ins w:id="1" w:author="xuefei5" w:date="2019-02-15T14:17:44Z">
        <w:r>
          <w:rPr>
            <w:rFonts w:hint="eastAsia"/>
            <w:lang w:val="en-US" w:eastAsia="zh-CN"/>
          </w:rPr>
          <w:t>2</w:t>
        </w:r>
      </w:ins>
      <w:ins w:id="2" w:author="xuefei5" w:date="2019-02-15T14:17:45Z">
        <w:r>
          <w:rPr>
            <w:rFonts w:hint="eastAsia"/>
            <w:lang w:val="en-US" w:eastAsia="zh-CN"/>
          </w:rPr>
          <w:t>.</w:t>
        </w:r>
      </w:ins>
      <w:r>
        <w:rPr>
          <w:lang w:val="en-US" w:eastAsia="zh-CN"/>
        </w:rPr>
        <w:t xml:space="preserve">6-1:  </w:t>
      </w:r>
    </w:p>
    <w:p>
      <w:pPr>
        <w:pStyle w:val="87"/>
        <w:rPr>
          <w:lang w:val="en-US" w:eastAsia="zh-CN"/>
        </w:rPr>
      </w:pPr>
      <w:r>
        <w:rPr>
          <w:lang w:val="en-US" w:eastAsia="zh-CN"/>
        </w:rPr>
        <w:t>-</w:t>
      </w:r>
      <w:r>
        <w:rPr>
          <w:lang w:val="en-US" w:eastAsia="zh-CN"/>
        </w:rPr>
        <w:tab/>
      </w:r>
      <w:r>
        <w:rPr>
          <w:lang w:val="en-US" w:eastAsia="zh-CN"/>
        </w:rPr>
        <w:t xml:space="preserve">Rayleigh resolution in y-axis:   </w:t>
      </w:r>
      <w:r>
        <w:rPr>
          <w:lang w:val="en-US" w:eastAsia="zh-CN"/>
        </w:rPr>
        <w:fldChar w:fldCharType="begin"/>
      </w:r>
      <w:r>
        <w:rPr>
          <w:lang w:val="en-US" w:eastAsia="zh-CN"/>
        </w:rPr>
        <w:instrText xml:space="preserve"> QUOTE </w:instrText>
      </w:r>
      <w:r>
        <w:rPr>
          <w:position w:val="-17"/>
        </w:rPr>
        <w:pict>
          <v:shape id="_x0000_i1030" o:spt="75" type="#_x0000_t75" style="height:20pt;width:48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182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431823&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y&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1"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17"/>
        </w:rPr>
        <w:pict>
          <v:shape id="_x0000_i1031" o:spt="75" type="#_x0000_t75" style="height:20pt;width:48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182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431823&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y&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1" chromakey="#FFFFFF" o:title=""/>
            <o:lock v:ext="edit" aspectratio="t"/>
            <w10:wrap type="none"/>
            <w10:anchorlock/>
          </v:shape>
        </w:pict>
      </w:r>
      <w:r>
        <w:rPr>
          <w:lang w:val="en-US" w:eastAsia="zh-CN"/>
        </w:rPr>
        <w:fldChar w:fldCharType="end"/>
      </w:r>
      <w:r>
        <w:rPr>
          <w:lang w:val="en-US" w:eastAsia="zh-CN"/>
        </w:rPr>
        <w:t xml:space="preserve"> </w:t>
      </w:r>
    </w:p>
    <w:p>
      <w:pPr>
        <w:pStyle w:val="87"/>
        <w:rPr>
          <w:lang w:val="en-US" w:eastAsia="zh-CN"/>
        </w:rPr>
      </w:pPr>
      <w:r>
        <w:rPr>
          <w:lang w:val="en-US" w:eastAsia="zh-CN"/>
        </w:rPr>
        <w:t>-</w:t>
      </w:r>
      <w:r>
        <w:rPr>
          <w:lang w:val="en-US" w:eastAsia="zh-CN"/>
        </w:rPr>
        <w:tab/>
      </w:r>
      <w:r>
        <w:rPr>
          <w:lang w:val="en-US" w:eastAsia="zh-CN"/>
        </w:rPr>
        <w:t xml:space="preserve">Rayleigh resolution in z-axis:    </w:t>
      </w:r>
      <w:r>
        <w:rPr>
          <w:lang w:val="en-US" w:eastAsia="zh-CN"/>
        </w:rPr>
        <w:fldChar w:fldCharType="begin"/>
      </w:r>
      <w:r>
        <w:rPr>
          <w:lang w:val="en-US" w:eastAsia="zh-CN"/>
        </w:rPr>
        <w:instrText xml:space="preserve"> QUOTE </w:instrText>
      </w:r>
      <w:r>
        <w:rPr>
          <w:position w:val="-14"/>
        </w:rPr>
        <w:pict>
          <v:shape id="_x0000_i1032" o:spt="75" type="#_x0000_t75" style="height:18.65pt;width:46.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3AC0&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333AC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v&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z&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14"/>
        </w:rPr>
        <w:pict>
          <v:shape id="_x0000_i1033" o:spt="75" type="#_x0000_t75" style="height:18.65pt;width:46.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3AC0&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333AC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v&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z&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2" chromakey="#FFFFFF" o:title=""/>
            <o:lock v:ext="edit" aspectratio="t"/>
            <w10:wrap type="none"/>
            <w10:anchorlock/>
          </v:shape>
        </w:pict>
      </w:r>
      <w:r>
        <w:rPr>
          <w:lang w:val="en-US" w:eastAsia="zh-CN"/>
        </w:rPr>
        <w:fldChar w:fldCharType="end"/>
      </w:r>
      <w:r>
        <w:rPr>
          <w:lang w:val="en-US" w:eastAsia="zh-CN"/>
        </w:rPr>
        <w:t xml:space="preserve"> </w:t>
      </w:r>
    </w:p>
    <w:p>
      <w:pPr>
        <w:widowControl w:val="0"/>
        <w:spacing w:before="84" w:beforeLines="35"/>
        <w:jc w:val="both"/>
        <w:textAlignment w:val="center"/>
        <w:rPr>
          <w:lang w:val="en-US" w:eastAsia="en-GB"/>
        </w:rPr>
      </w:pPr>
      <w:r>
        <w:rPr>
          <w:lang w:val="en-US" w:eastAsia="en-GB"/>
        </w:rPr>
        <w:t xml:space="preserve">Where </w:t>
      </w:r>
      <w:r>
        <w:rPr>
          <w:lang w:val="en-US" w:eastAsia="en-GB"/>
        </w:rPr>
        <w:pict>
          <v:shape id="_x0000_i1034" o:spt="75" type="#_x0000_t75" style="height:21.35pt;width:21.35pt;" filled="f" o:preferrelative="t" stroked="f" coordsize="21600,21600">
            <v:path/>
            <v:fill on="f" focussize="0,0"/>
            <v:stroke on="f" joinstyle="miter"/>
            <v:imagedata r:id="rId13" o:title=""/>
            <o:lock v:ext="edit" aspectratio="t"/>
            <w10:wrap type="none"/>
            <w10:anchorlock/>
          </v:shape>
        </w:pict>
      </w:r>
      <w:r>
        <w:rPr>
          <w:lang w:val="en-US" w:eastAsia="en-GB"/>
        </w:rPr>
        <w:t xml:space="preserve">is length of radiating  parts of EUT along  y-axis, </w:t>
      </w:r>
      <w:r>
        <w:rPr>
          <w:lang w:val="en-US" w:eastAsia="en-GB"/>
        </w:rPr>
        <w:pict>
          <v:shape id="_x0000_i1035" o:spt="75" type="#_x0000_t75" style="height:21.35pt;width:14.65pt;" filled="f" o:preferrelative="t" stroked="f" coordsize="21600,21600">
            <v:path/>
            <v:fill on="f" focussize="0,0"/>
            <v:stroke on="f" joinstyle="miter"/>
            <v:imagedata r:id="rId14" o:title=""/>
            <o:lock v:ext="edit" aspectratio="t"/>
            <w10:wrap type="none"/>
            <w10:anchorlock/>
          </v:shape>
        </w:pict>
      </w:r>
      <w:r>
        <w:rPr>
          <w:lang w:val="en-US" w:eastAsia="en-GB"/>
        </w:rPr>
        <w:t xml:space="preserve"> is length of radiating parts of EUT along the z-axis. </w:t>
      </w:r>
    </w:p>
    <w:p>
      <w:pPr>
        <w:widowControl w:val="0"/>
        <w:spacing w:before="84" w:beforeLines="35"/>
        <w:jc w:val="both"/>
        <w:rPr>
          <w:ins w:id="3" w:author="xuefei5" w:date="2019-02-15T14:07:45Z"/>
          <w:lang w:val="en-US" w:eastAsia="en-GB"/>
        </w:rPr>
      </w:pPr>
      <w:r>
        <w:rPr>
          <w:lang w:val="en-US" w:eastAsia="en-GB"/>
        </w:rPr>
        <w:t>Based on the uniform sampling grid on the yz plane, we could get the sampling point (</w:t>
      </w:r>
      <w:r>
        <w:rPr>
          <w:lang w:val="en-US" w:eastAsia="en-GB"/>
        </w:rPr>
        <w:fldChar w:fldCharType="begin"/>
      </w:r>
      <w:r>
        <w:rPr>
          <w:lang w:val="en-US" w:eastAsia="en-GB"/>
        </w:rPr>
        <w:instrText xml:space="preserve"> QUOTE </w:instrText>
      </w:r>
      <w:r>
        <w:rPr>
          <w:position w:val="-5"/>
        </w:rPr>
        <w:pict>
          <v:shape id="_x0000_i1036" o:spt="75" type="#_x0000_t75" style="height:12pt;width:15.3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222&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A94222&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aml:annotation aml:id=&quot;3&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 &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5"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37" o:spt="75" type="#_x0000_t75" style="height:12pt;width:15.3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222&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A94222&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aml:annotation aml:id=&quot;3&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 &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5" chromakey="#FFFFFF" o:title=""/>
            <o:lock v:ext="edit" aspectratio="t"/>
            <w10:wrap type="none"/>
            <w10:anchorlock/>
          </v:shape>
        </w:pict>
      </w:r>
      <w:r>
        <w:rPr>
          <w:lang w:val="en-US" w:eastAsia="en-GB"/>
        </w:rPr>
        <w:fldChar w:fldCharType="end"/>
      </w:r>
      <w:r>
        <w:rPr>
          <w:lang w:val="en-US" w:eastAsia="en-GB"/>
        </w:rPr>
        <w:t xml:space="preserve">, </w:t>
      </w:r>
      <w:r>
        <w:rPr>
          <w:lang w:val="en-US" w:eastAsia="en-GB"/>
        </w:rPr>
        <w:fldChar w:fldCharType="begin"/>
      </w:r>
      <w:r>
        <w:rPr>
          <w:lang w:val="en-US" w:eastAsia="en-GB"/>
        </w:rPr>
        <w:instrText xml:space="preserve"> QUOTE </w:instrText>
      </w:r>
      <w:r>
        <w:rPr>
          <w:position w:val="-5"/>
        </w:rPr>
        <w:pict>
          <v:shape id="_x0000_i1038"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2840&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D2840&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39"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2840&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D2840&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fldChar w:fldCharType="end"/>
      </w:r>
      <w:r>
        <w:rPr>
          <w:lang w:val="en-US" w:eastAsia="en-GB"/>
        </w:rPr>
        <w:t xml:space="preserve">). In addition, according to the </w:t>
      </w:r>
      <w:r>
        <w:rPr>
          <w:lang w:val="en-US" w:eastAsia="zh-CN"/>
        </w:rPr>
        <w:t xml:space="preserve">transformation between </w:t>
      </w:r>
      <w:r>
        <w:rPr>
          <w:lang w:val="en-US" w:eastAsia="en-GB"/>
        </w:rPr>
        <w:t>(</w:t>
      </w:r>
      <w:r>
        <w:rPr>
          <w:lang w:val="en-US" w:eastAsia="en-GB"/>
        </w:rPr>
        <w:fldChar w:fldCharType="begin"/>
      </w:r>
      <w:r>
        <w:rPr>
          <w:lang w:val="en-US" w:eastAsia="en-GB"/>
        </w:rPr>
        <w:instrText xml:space="preserve"> QUOTE </w:instrText>
      </w:r>
      <w:r>
        <w:rPr>
          <w:position w:val="-5"/>
        </w:rPr>
        <w:pict>
          <v:shape id="_x0000_i1040" o:spt="75" type="#_x0000_t75" style="height:12pt;width:12.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1488&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E11488&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7"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41" o:spt="75" type="#_x0000_t75" style="height:12pt;width:12.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1488&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E11488&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7" chromakey="#FFFFFF" o:title=""/>
            <o:lock v:ext="edit" aspectratio="t"/>
            <w10:wrap type="none"/>
            <w10:anchorlock/>
          </v:shape>
        </w:pict>
      </w:r>
      <w:r>
        <w:rPr>
          <w:lang w:val="en-US" w:eastAsia="en-GB"/>
        </w:rPr>
        <w:fldChar w:fldCharType="end"/>
      </w:r>
      <w:r>
        <w:rPr>
          <w:lang w:val="en-US" w:eastAsia="en-GB"/>
        </w:rPr>
        <w:t>,</w:t>
      </w:r>
      <w:r>
        <w:rPr>
          <w:lang w:val="en-US" w:eastAsia="en-GB"/>
        </w:rPr>
        <w:fldChar w:fldCharType="begin"/>
      </w:r>
      <w:r>
        <w:rPr>
          <w:lang w:val="en-US" w:eastAsia="en-GB"/>
        </w:rPr>
        <w:instrText xml:space="preserve"> QUOTE </w:instrText>
      </w:r>
      <w:r>
        <w:rPr>
          <w:position w:val="-5"/>
        </w:rPr>
        <w:pict>
          <v:shape id="_x0000_i1042"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6A0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A6A01&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43"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6A0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A6A01&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fldChar w:fldCharType="end"/>
      </w:r>
      <w:r>
        <w:rPr>
          <w:lang w:val="en-US" w:eastAsia="en-GB"/>
        </w:rPr>
        <w:t xml:space="preserve"> )</w:t>
      </w:r>
      <w:r>
        <w:rPr>
          <w:lang w:val="en-US" w:eastAsia="zh-CN"/>
        </w:rPr>
        <w:t xml:space="preserve"> and (</w:t>
      </w:r>
      <w:r>
        <w:rPr>
          <w:lang w:val="en-US" w:eastAsia="en-GB"/>
        </w:rPr>
        <w:t>φ</w:t>
      </w:r>
      <w:r>
        <w:rPr>
          <w:lang w:val="en-US" w:eastAsia="zh-CN"/>
        </w:rPr>
        <w:t>,</w:t>
      </w:r>
      <w:r>
        <w:rPr>
          <w:lang w:val="en-US" w:eastAsia="en-GB"/>
        </w:rPr>
        <w:t>θ</w:t>
      </w:r>
      <w:r>
        <w:rPr>
          <w:lang w:val="en-US" w:eastAsia="zh-CN"/>
        </w:rPr>
        <w:t xml:space="preserve"> )</w:t>
      </w:r>
      <w:r>
        <w:rPr>
          <w:lang w:val="en-US" w:eastAsia="en-GB"/>
        </w:rPr>
        <w:t>, then azimuth and elevation (φ</w:t>
      </w:r>
      <w:r>
        <w:rPr>
          <w:vertAlign w:val="subscript"/>
          <w:lang w:val="en-US" w:eastAsia="en-GB"/>
        </w:rPr>
        <w:t>m,n</w:t>
      </w:r>
      <w:r>
        <w:rPr>
          <w:lang w:val="en-US" w:eastAsia="en-GB"/>
        </w:rPr>
        <w:t>, θ</w:t>
      </w:r>
      <w:r>
        <w:rPr>
          <w:vertAlign w:val="subscript"/>
          <w:lang w:val="en-US" w:eastAsia="en-GB"/>
        </w:rPr>
        <w:t>n</w:t>
      </w:r>
      <w:r>
        <w:rPr>
          <w:lang w:val="en-US" w:eastAsia="en-GB"/>
        </w:rPr>
        <w:t>) in the spherical coordinate could be derived correspondingly</w:t>
      </w:r>
      <w:ins w:id="4" w:author="xuefei5" w:date="2019-02-15T14:10:46Z">
        <w:r>
          <w:rPr>
            <w:rFonts w:hint="eastAsia"/>
            <w:lang w:val="en-US" w:eastAsia="zh-CN"/>
          </w:rPr>
          <w:t xml:space="preserve"> </w:t>
        </w:r>
      </w:ins>
      <w:ins w:id="5" w:author="xuefei5" w:date="2019-02-15T14:10:47Z">
        <w:r>
          <w:rPr>
            <w:rFonts w:hint="eastAsia"/>
            <w:lang w:val="en-US" w:eastAsia="zh-CN"/>
          </w:rPr>
          <w:t xml:space="preserve">as </w:t>
        </w:r>
      </w:ins>
      <w:ins w:id="6" w:author="xuefei5" w:date="2019-02-15T14:10:48Z">
        <w:r>
          <w:rPr>
            <w:rFonts w:hint="eastAsia"/>
            <w:lang w:val="en-US" w:eastAsia="zh-CN"/>
          </w:rPr>
          <w:t>sh</w:t>
        </w:r>
      </w:ins>
      <w:ins w:id="7" w:author="xuefei5" w:date="2019-02-15T14:10:50Z">
        <w:r>
          <w:rPr>
            <w:rFonts w:hint="eastAsia"/>
            <w:lang w:val="en-US" w:eastAsia="zh-CN"/>
          </w:rPr>
          <w:t>ow</w:t>
        </w:r>
      </w:ins>
      <w:ins w:id="8" w:author="xuefei5" w:date="2019-02-15T14:10:51Z">
        <w:r>
          <w:rPr>
            <w:rFonts w:hint="eastAsia"/>
            <w:lang w:val="en-US" w:eastAsia="zh-CN"/>
          </w:rPr>
          <w:t>n</w:t>
        </w:r>
      </w:ins>
      <w:ins w:id="9" w:author="xuefei5" w:date="2019-02-15T14:10:52Z">
        <w:r>
          <w:rPr>
            <w:rFonts w:hint="eastAsia"/>
            <w:lang w:val="en-US" w:eastAsia="zh-CN"/>
          </w:rPr>
          <w:t xml:space="preserve"> in </w:t>
        </w:r>
      </w:ins>
      <w:ins w:id="10" w:author="xuefei5" w:date="2019-02-15T14:10:53Z">
        <w:r>
          <w:rPr>
            <w:rFonts w:hint="eastAsia"/>
            <w:lang w:val="en-US" w:eastAsia="zh-CN"/>
          </w:rPr>
          <w:t>Fig</w:t>
        </w:r>
      </w:ins>
      <w:ins w:id="11" w:author="xuefei5" w:date="2019-02-15T14:10:54Z">
        <w:r>
          <w:rPr>
            <w:rFonts w:hint="eastAsia"/>
            <w:lang w:val="en-US" w:eastAsia="zh-CN"/>
          </w:rPr>
          <w:t>ure</w:t>
        </w:r>
      </w:ins>
      <w:ins w:id="12" w:author="xuefei5" w:date="2019-02-15T14:17:51Z">
        <w:r>
          <w:rPr>
            <w:rFonts w:hint="eastAsia"/>
            <w:lang w:val="en-US" w:eastAsia="zh-CN"/>
          </w:rPr>
          <w:t xml:space="preserve"> 10</w:t>
        </w:r>
      </w:ins>
      <w:ins w:id="13" w:author="xuefei5" w:date="2019-02-15T14:17:52Z">
        <w:r>
          <w:rPr>
            <w:rFonts w:hint="eastAsia"/>
            <w:lang w:val="en-US" w:eastAsia="zh-CN"/>
          </w:rPr>
          <w:t>.8</w:t>
        </w:r>
      </w:ins>
      <w:ins w:id="14" w:author="xuefei5" w:date="2019-02-15T14:17:53Z">
        <w:r>
          <w:rPr>
            <w:rFonts w:hint="eastAsia"/>
            <w:lang w:val="en-US" w:eastAsia="zh-CN"/>
          </w:rPr>
          <w:t>.2.</w:t>
        </w:r>
      </w:ins>
      <w:ins w:id="15" w:author="xuefei5" w:date="2019-02-15T14:17:54Z">
        <w:r>
          <w:rPr>
            <w:rFonts w:hint="eastAsia"/>
            <w:lang w:val="en-US" w:eastAsia="zh-CN"/>
          </w:rPr>
          <w:t>6</w:t>
        </w:r>
      </w:ins>
      <w:ins w:id="16" w:author="xuefei5" w:date="2019-02-15T14:17:55Z">
        <w:r>
          <w:rPr>
            <w:rFonts w:hint="eastAsia"/>
            <w:lang w:val="en-US" w:eastAsia="zh-CN"/>
          </w:rPr>
          <w:t>-2</w:t>
        </w:r>
      </w:ins>
      <w:ins w:id="17" w:author="xuefei5" w:date="2019-02-15T14:10:54Z">
        <w:r>
          <w:rPr>
            <w:rFonts w:hint="eastAsia"/>
            <w:lang w:val="en-US" w:eastAsia="zh-CN"/>
          </w:rPr>
          <w:t xml:space="preserve"> </w:t>
        </w:r>
      </w:ins>
      <w:r>
        <w:rPr>
          <w:lang w:val="en-US" w:eastAsia="en-GB"/>
        </w:rPr>
        <w:t>. Based on the (φ</w:t>
      </w:r>
      <w:r>
        <w:rPr>
          <w:vertAlign w:val="subscript"/>
          <w:lang w:val="en-US" w:eastAsia="en-GB"/>
        </w:rPr>
        <w:t>m,n</w:t>
      </w:r>
      <w:r>
        <w:rPr>
          <w:lang w:val="en-US" w:eastAsia="en-GB"/>
        </w:rPr>
        <w:t>, θ</w:t>
      </w:r>
      <w:r>
        <w:rPr>
          <w:vertAlign w:val="subscript"/>
          <w:lang w:val="en-US" w:eastAsia="en-GB"/>
        </w:rPr>
        <w:t>n</w:t>
      </w:r>
      <w:r>
        <w:rPr>
          <w:lang w:val="en-US" w:eastAsia="en-GB"/>
        </w:rPr>
        <w:t>) in the spherical</w:t>
      </w:r>
      <w:r>
        <w:rPr>
          <w:lang w:val="en-US" w:eastAsia="zh-CN"/>
        </w:rPr>
        <w:t xml:space="preserve"> coordinate</w:t>
      </w:r>
      <w:r>
        <w:rPr>
          <w:lang w:val="en-US" w:eastAsia="en-GB"/>
        </w:rPr>
        <w:t xml:space="preserve">, EIRP on the spherical coordinate could be measured. </w:t>
      </w:r>
    </w:p>
    <w:p>
      <w:pPr>
        <w:widowControl w:val="0"/>
        <w:spacing w:before="84" w:beforeLines="35"/>
        <w:jc w:val="center"/>
        <w:rPr>
          <w:ins w:id="18" w:author="xuefei5" w:date="2019-02-15T14:13:24Z"/>
          <w:rFonts w:hint="eastAsia" w:eastAsia="宋体"/>
          <w:lang w:val="en-US" w:eastAsia="zh-CN"/>
        </w:rPr>
      </w:pPr>
      <w:ins w:id="19" w:author="xuefei5" w:date="2019-02-15T14:09:00Z">
        <w:r>
          <w:rPr>
            <w:rFonts w:hint="eastAsia" w:eastAsia="宋体"/>
            <w:lang w:val="en-US" w:eastAsia="zh-CN"/>
          </w:rPr>
          <w:pict>
            <v:shape id="_x0000_i1044" o:spt="75" alt="波矢空间" type="#_x0000_t75" style="height:432pt;width:432pt;" filled="f" o:preferrelative="t" stroked="f" coordsize="21600,21600">
              <v:path/>
              <v:fill on="f" focussize="0,0"/>
              <v:stroke on="f"/>
              <v:imagedata r:id="rId18" o:title="波矢空间"/>
              <o:lock v:ext="edit" aspectratio="t"/>
              <w10:wrap type="none"/>
              <w10:anchorlock/>
            </v:shape>
          </w:pict>
        </w:r>
      </w:ins>
    </w:p>
    <w:p>
      <w:pPr>
        <w:pStyle w:val="99"/>
        <w:rPr>
          <w:ins w:id="21" w:author="xuefei5" w:date="2019-02-15T14:13:24Z"/>
          <w:rFonts w:hint="default" w:eastAsia="宋体"/>
          <w:lang w:val="en-US" w:eastAsia="zh-CN"/>
        </w:rPr>
      </w:pPr>
      <w:ins w:id="22" w:author="xuefei5" w:date="2019-02-15T14:13:24Z">
        <w:r>
          <w:rPr>
            <w:rFonts w:eastAsia="MS Mincho"/>
            <w:lang w:eastAsia="ja-JP"/>
          </w:rPr>
          <w:t>Figure 10.8.2.</w:t>
        </w:r>
      </w:ins>
      <w:ins w:id="23" w:author="xuefei5" w:date="2019-02-15T14:13:29Z">
        <w:r>
          <w:rPr>
            <w:rFonts w:hint="eastAsia"/>
            <w:lang w:val="en-US" w:eastAsia="zh-CN"/>
          </w:rPr>
          <w:t>6</w:t>
        </w:r>
      </w:ins>
      <w:ins w:id="24" w:author="xuefei5" w:date="2019-02-15T14:13:24Z">
        <w:r>
          <w:rPr>
            <w:rFonts w:eastAsia="MS Mincho"/>
            <w:lang w:eastAsia="ja-JP"/>
          </w:rPr>
          <w:t>-</w:t>
        </w:r>
      </w:ins>
      <w:ins w:id="25" w:author="xuefei5" w:date="2019-02-15T14:13:31Z">
        <w:r>
          <w:rPr>
            <w:rFonts w:hint="eastAsia"/>
            <w:lang w:val="en-US" w:eastAsia="zh-CN"/>
          </w:rPr>
          <w:t>1</w:t>
        </w:r>
      </w:ins>
      <w:ins w:id="26" w:author="xuefei5" w:date="2019-02-15T14:13:24Z">
        <w:r>
          <w:rPr>
            <w:rFonts w:eastAsia="MS Mincho"/>
            <w:lang w:eastAsia="ja-JP"/>
          </w:rPr>
          <w:t xml:space="preserve">: </w:t>
        </w:r>
      </w:ins>
      <w:ins w:id="27" w:author="xuefei5" w:date="2019-02-15T14:15:15Z">
        <w:r>
          <w:rPr>
            <w:rFonts w:hint="eastAsia"/>
            <w:lang w:val="en-US" w:eastAsia="zh-CN"/>
          </w:rPr>
          <w:t>S</w:t>
        </w:r>
      </w:ins>
      <w:ins w:id="28" w:author="xuefei5" w:date="2019-02-15T14:15:01Z">
        <w:r>
          <w:rPr>
            <w:rFonts w:hint="eastAsia"/>
            <w:lang w:val="en-US" w:eastAsia="zh-CN"/>
          </w:rPr>
          <w:t>amplin</w:t>
        </w:r>
      </w:ins>
      <w:ins w:id="29" w:author="xuefei5" w:date="2019-02-15T14:15:02Z">
        <w:r>
          <w:rPr>
            <w:rFonts w:hint="eastAsia"/>
            <w:lang w:val="en-US" w:eastAsia="zh-CN"/>
          </w:rPr>
          <w:t>g g</w:t>
        </w:r>
      </w:ins>
      <w:ins w:id="30" w:author="xuefei5" w:date="2019-02-15T14:15:03Z">
        <w:r>
          <w:rPr>
            <w:rFonts w:hint="eastAsia"/>
            <w:lang w:val="en-US" w:eastAsia="zh-CN"/>
          </w:rPr>
          <w:t>ri</w:t>
        </w:r>
      </w:ins>
      <w:ins w:id="31" w:author="xuefei5" w:date="2019-02-15T14:15:05Z">
        <w:r>
          <w:rPr>
            <w:rFonts w:hint="eastAsia"/>
            <w:lang w:val="en-US" w:eastAsia="zh-CN"/>
          </w:rPr>
          <w:t xml:space="preserve">d </w:t>
        </w:r>
      </w:ins>
      <w:ins w:id="32" w:author="xuefei5" w:date="2019-02-15T14:15:06Z">
        <w:r>
          <w:rPr>
            <w:rFonts w:hint="eastAsia"/>
            <w:lang w:val="en-US" w:eastAsia="zh-CN"/>
          </w:rPr>
          <w:t xml:space="preserve">in </w:t>
        </w:r>
      </w:ins>
      <w:ins w:id="33" w:author="xuefei5" w:date="2019-02-15T14:15:07Z">
        <w:r>
          <w:rPr>
            <w:rFonts w:hint="eastAsia"/>
            <w:lang w:val="en-US" w:eastAsia="zh-CN"/>
          </w:rPr>
          <w:t xml:space="preserve">the </w:t>
        </w:r>
      </w:ins>
      <w:ins w:id="34" w:author="xuefei5" w:date="2019-02-15T14:15:08Z">
        <w:r>
          <w:rPr>
            <w:rFonts w:hint="eastAsia"/>
            <w:lang w:val="en-US" w:eastAsia="zh-CN"/>
          </w:rPr>
          <w:t xml:space="preserve">wave </w:t>
        </w:r>
      </w:ins>
      <w:ins w:id="35" w:author="xuefei5" w:date="2019-02-15T14:15:09Z">
        <w:r>
          <w:rPr>
            <w:rFonts w:hint="eastAsia"/>
            <w:lang w:val="en-US" w:eastAsia="zh-CN"/>
          </w:rPr>
          <w:t>v</w:t>
        </w:r>
      </w:ins>
      <w:ins w:id="36" w:author="xuefei5" w:date="2019-02-15T14:15:10Z">
        <w:r>
          <w:rPr>
            <w:rFonts w:hint="eastAsia"/>
            <w:lang w:val="en-US" w:eastAsia="zh-CN"/>
          </w:rPr>
          <w:t>ecto</w:t>
        </w:r>
      </w:ins>
      <w:ins w:id="37" w:author="xuefei5" w:date="2019-02-15T14:15:11Z">
        <w:r>
          <w:rPr>
            <w:rFonts w:hint="eastAsia"/>
            <w:lang w:val="en-US" w:eastAsia="zh-CN"/>
          </w:rPr>
          <w:t>r spa</w:t>
        </w:r>
      </w:ins>
      <w:ins w:id="38" w:author="xuefei5" w:date="2019-02-15T14:15:12Z">
        <w:r>
          <w:rPr>
            <w:rFonts w:hint="eastAsia"/>
            <w:lang w:val="en-US" w:eastAsia="zh-CN"/>
          </w:rPr>
          <w:t>ce</w:t>
        </w:r>
      </w:ins>
    </w:p>
    <w:p>
      <w:pPr>
        <w:widowControl w:val="0"/>
        <w:spacing w:before="84" w:beforeLines="35"/>
        <w:jc w:val="both"/>
        <w:rPr>
          <w:ins w:id="39" w:author="xuefei5" w:date="2019-02-15T14:09:19Z"/>
          <w:rFonts w:hint="eastAsia" w:eastAsia="宋体"/>
          <w:lang w:val="en-US" w:eastAsia="zh-CN"/>
        </w:rPr>
      </w:pPr>
    </w:p>
    <w:p>
      <w:pPr>
        <w:widowControl w:val="0"/>
        <w:spacing w:before="84" w:beforeLines="35"/>
        <w:jc w:val="both"/>
        <w:rPr>
          <w:ins w:id="40" w:author="xuefei5" w:date="2019-02-15T14:09:10Z"/>
          <w:rFonts w:hint="default" w:eastAsia="宋体"/>
          <w:lang w:val="en-US" w:eastAsia="zh-CN"/>
        </w:rPr>
      </w:pPr>
    </w:p>
    <w:p>
      <w:pPr>
        <w:widowControl w:val="0"/>
        <w:spacing w:before="84" w:beforeLines="35"/>
        <w:jc w:val="both"/>
        <w:rPr>
          <w:ins w:id="41" w:author="xuefei5" w:date="2019-02-15T14:09:12Z"/>
          <w:rFonts w:hint="eastAsia" w:eastAsia="宋体"/>
          <w:lang w:val="en-US" w:eastAsia="zh-CN"/>
        </w:rPr>
      </w:pPr>
    </w:p>
    <w:p>
      <w:pPr>
        <w:widowControl w:val="0"/>
        <w:spacing w:before="84" w:beforeLines="35"/>
        <w:jc w:val="center"/>
        <w:rPr>
          <w:ins w:id="42" w:author="xuefei5" w:date="2019-02-15T14:14:38Z"/>
          <w:rFonts w:hint="eastAsia" w:eastAsia="宋体"/>
          <w:lang w:val="en-US" w:eastAsia="zh-CN"/>
        </w:rPr>
      </w:pPr>
      <w:ins w:id="43" w:author="xuefei5" w:date="2019-02-15T14:09:00Z">
        <w:r>
          <w:rPr>
            <w:rFonts w:hint="eastAsia" w:eastAsia="宋体"/>
            <w:lang w:val="en-US" w:eastAsia="zh-CN"/>
          </w:rPr>
          <w:pict>
            <v:shape id="_x0000_i1045" o:spt="75" alt="角度空间" type="#_x0000_t75" style="height:432pt;width:432pt;" filled="f" o:preferrelative="t" stroked="f" coordsize="21600,21600">
              <v:path/>
              <v:fill on="f" focussize="0,0"/>
              <v:stroke on="f"/>
              <v:imagedata r:id="rId19" o:title="角度空间"/>
              <o:lock v:ext="edit" aspectratio="t"/>
              <w10:wrap type="none"/>
              <w10:anchorlock/>
            </v:shape>
          </w:pict>
        </w:r>
      </w:ins>
    </w:p>
    <w:p>
      <w:pPr>
        <w:pStyle w:val="99"/>
        <w:widowControl w:val="0"/>
        <w:spacing w:before="84" w:beforeLines="35"/>
        <w:jc w:val="both"/>
        <w:rPr>
          <w:rFonts w:hint="eastAsia" w:eastAsia="宋体"/>
          <w:lang w:val="en-US" w:eastAsia="zh-CN"/>
        </w:rPr>
        <w:pPrChange w:id="45" w:author="xuefei5" w:date="2019-02-15T14:18:24Z">
          <w:pPr>
            <w:widowControl w:val="0"/>
            <w:spacing w:before="84" w:beforeLines="35"/>
            <w:jc w:val="both"/>
          </w:pPr>
        </w:pPrChange>
      </w:pPr>
      <w:ins w:id="46" w:author="xuefei5" w:date="2019-02-15T14:14:39Z">
        <w:r>
          <w:rPr>
            <w:rFonts w:eastAsia="MS Mincho"/>
            <w:lang w:eastAsia="ja-JP"/>
          </w:rPr>
          <w:t>Figure 10.8.2.</w:t>
        </w:r>
      </w:ins>
      <w:ins w:id="47" w:author="xuefei5" w:date="2019-02-15T14:14:39Z">
        <w:r>
          <w:rPr>
            <w:rFonts w:hint="eastAsia"/>
            <w:lang w:val="en-US" w:eastAsia="zh-CN"/>
          </w:rPr>
          <w:t>6</w:t>
        </w:r>
      </w:ins>
      <w:ins w:id="48" w:author="xuefei5" w:date="2019-02-15T14:14:39Z">
        <w:r>
          <w:rPr>
            <w:rFonts w:eastAsia="MS Mincho"/>
            <w:lang w:eastAsia="ja-JP"/>
          </w:rPr>
          <w:t>-</w:t>
        </w:r>
      </w:ins>
      <w:ins w:id="49" w:author="xuefei5" w:date="2019-02-15T14:14:44Z">
        <w:r>
          <w:rPr>
            <w:rFonts w:hint="eastAsia"/>
            <w:lang w:val="en-US" w:eastAsia="zh-CN"/>
          </w:rPr>
          <w:t>2</w:t>
        </w:r>
      </w:ins>
      <w:ins w:id="50" w:author="xuefei5" w:date="2019-02-15T14:14:39Z">
        <w:r>
          <w:rPr>
            <w:rFonts w:eastAsia="MS Mincho"/>
            <w:lang w:eastAsia="ja-JP"/>
          </w:rPr>
          <w:t xml:space="preserve">: </w:t>
        </w:r>
      </w:ins>
      <w:ins w:id="51" w:author="xuefei5" w:date="2019-02-15T14:15:24Z">
        <w:r>
          <w:rPr>
            <w:rFonts w:hint="eastAsia"/>
            <w:lang w:val="en-US" w:eastAsia="zh-CN"/>
          </w:rPr>
          <w:t>S</w:t>
        </w:r>
      </w:ins>
      <w:ins w:id="52" w:author="xuefei5" w:date="2019-02-15T14:15:26Z">
        <w:r>
          <w:rPr>
            <w:rFonts w:hint="eastAsia"/>
            <w:lang w:val="en-US" w:eastAsia="zh-CN"/>
          </w:rPr>
          <w:t>am</w:t>
        </w:r>
      </w:ins>
      <w:ins w:id="53" w:author="xuefei5" w:date="2019-02-15T14:15:27Z">
        <w:r>
          <w:rPr>
            <w:rFonts w:hint="eastAsia"/>
            <w:lang w:val="en-US" w:eastAsia="zh-CN"/>
          </w:rPr>
          <w:t>pli</w:t>
        </w:r>
      </w:ins>
      <w:ins w:id="54" w:author="xuefei5" w:date="2019-02-15T14:15:28Z">
        <w:r>
          <w:rPr>
            <w:rFonts w:hint="eastAsia"/>
            <w:lang w:val="en-US" w:eastAsia="zh-CN"/>
          </w:rPr>
          <w:t>ng gri</w:t>
        </w:r>
      </w:ins>
      <w:ins w:id="55" w:author="xuefei5" w:date="2019-02-15T14:15:29Z">
        <w:r>
          <w:rPr>
            <w:rFonts w:hint="eastAsia"/>
            <w:lang w:val="en-US" w:eastAsia="zh-CN"/>
          </w:rPr>
          <w:t>d in t</w:t>
        </w:r>
      </w:ins>
      <w:ins w:id="56" w:author="xuefei5" w:date="2019-02-15T14:15:30Z">
        <w:r>
          <w:rPr>
            <w:rFonts w:hint="eastAsia"/>
            <w:lang w:val="en-US" w:eastAsia="zh-CN"/>
          </w:rPr>
          <w:t xml:space="preserve">he </w:t>
        </w:r>
      </w:ins>
      <w:ins w:id="57" w:author="xuefei5" w:date="2019-02-15T14:16:19Z">
        <w:r>
          <w:rPr>
            <w:rFonts w:hint="eastAsia"/>
            <w:lang w:val="en-US" w:eastAsia="zh-CN"/>
          </w:rPr>
          <w:t>sp</w:t>
        </w:r>
      </w:ins>
      <w:ins w:id="58" w:author="xuefei5" w:date="2019-02-15T14:16:36Z">
        <w:r>
          <w:rPr>
            <w:rFonts w:hint="eastAsia"/>
            <w:lang w:val="en-US" w:eastAsia="zh-CN"/>
          </w:rPr>
          <w:t>her</w:t>
        </w:r>
      </w:ins>
      <w:ins w:id="59" w:author="xuefei5" w:date="2019-02-15T14:16:37Z">
        <w:r>
          <w:rPr>
            <w:rFonts w:hint="eastAsia"/>
            <w:lang w:val="en-US" w:eastAsia="zh-CN"/>
          </w:rPr>
          <w:t xml:space="preserve">ical </w:t>
        </w:r>
      </w:ins>
      <w:ins w:id="60" w:author="xuefei5" w:date="2019-02-15T14:16:38Z">
        <w:r>
          <w:rPr>
            <w:rFonts w:hint="eastAsia"/>
            <w:lang w:val="en-US" w:eastAsia="zh-CN"/>
          </w:rPr>
          <w:t>coo</w:t>
        </w:r>
      </w:ins>
      <w:ins w:id="61" w:author="xuefei5" w:date="2019-02-15T14:16:39Z">
        <w:r>
          <w:rPr>
            <w:rFonts w:hint="eastAsia"/>
            <w:lang w:val="en-US" w:eastAsia="zh-CN"/>
          </w:rPr>
          <w:t>rdin</w:t>
        </w:r>
      </w:ins>
      <w:ins w:id="62" w:author="xuefei5" w:date="2019-02-15T14:16:40Z">
        <w:r>
          <w:rPr>
            <w:rFonts w:hint="eastAsia"/>
            <w:lang w:val="en-US" w:eastAsia="zh-CN"/>
          </w:rPr>
          <w:t>ate</w:t>
        </w:r>
      </w:ins>
    </w:p>
    <w:p>
      <w:pPr>
        <w:jc w:val="center"/>
        <w:rPr>
          <w:lang w:eastAsia="en-GB"/>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eastAsia="宋体"/>
          <w:b/>
          <w:color w:val="FF0000"/>
          <w:sz w:val="28"/>
          <w:szCs w:val="28"/>
          <w:lang w:val="en-US" w:eastAsia="zh-CN"/>
        </w:rPr>
        <w:t xml:space="preserve">change </w:t>
      </w:r>
      <w:r>
        <w:rPr>
          <w:b/>
          <w:color w:val="FF0000"/>
          <w:sz w:val="28"/>
          <w:szCs w:val="28"/>
        </w:rPr>
        <w: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widowControl/>
    </w:pPr>
  </w:p>
  <w:p>
    <w:pPr>
      <w:pStyle w:val="39"/>
      <w:framePr w:wrap="around" w:vAnchor="text" w:hAnchor="margin" w:xAlign="center" w:y="1"/>
      <w:widowControl/>
      <w:rPr>
        <w:lang w:eastAsia="ko-K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B328A"/>
    <w:multiLevelType w:val="multilevel"/>
    <w:tmpl w:val="534B328A"/>
    <w:lvl w:ilvl="0" w:tentative="0">
      <w:start w:val="1"/>
      <w:numFmt w:val="decimal"/>
      <w:pStyle w:val="144"/>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37A"/>
    <w:rsid w:val="0000037F"/>
    <w:rsid w:val="0000092D"/>
    <w:rsid w:val="00001142"/>
    <w:rsid w:val="000019D9"/>
    <w:rsid w:val="0000342A"/>
    <w:rsid w:val="000051D2"/>
    <w:rsid w:val="000106FB"/>
    <w:rsid w:val="00016A25"/>
    <w:rsid w:val="00021F49"/>
    <w:rsid w:val="0002229C"/>
    <w:rsid w:val="0002566A"/>
    <w:rsid w:val="00030D5E"/>
    <w:rsid w:val="000315C4"/>
    <w:rsid w:val="00031C1D"/>
    <w:rsid w:val="00035EFF"/>
    <w:rsid w:val="00036586"/>
    <w:rsid w:val="000368FD"/>
    <w:rsid w:val="000371E7"/>
    <w:rsid w:val="000427AF"/>
    <w:rsid w:val="00043023"/>
    <w:rsid w:val="00045E3C"/>
    <w:rsid w:val="00046751"/>
    <w:rsid w:val="000514BE"/>
    <w:rsid w:val="000519A2"/>
    <w:rsid w:val="00052365"/>
    <w:rsid w:val="00053B6B"/>
    <w:rsid w:val="00054399"/>
    <w:rsid w:val="0005510E"/>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EE1"/>
    <w:rsid w:val="000B15BB"/>
    <w:rsid w:val="000B1FDA"/>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E1"/>
    <w:rsid w:val="000D602C"/>
    <w:rsid w:val="000D6535"/>
    <w:rsid w:val="000D6CFC"/>
    <w:rsid w:val="000D7EB5"/>
    <w:rsid w:val="000E1E27"/>
    <w:rsid w:val="000E23EC"/>
    <w:rsid w:val="000E32F6"/>
    <w:rsid w:val="000E5B9C"/>
    <w:rsid w:val="000E7205"/>
    <w:rsid w:val="000F02EF"/>
    <w:rsid w:val="000F0567"/>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49BD"/>
    <w:rsid w:val="001513A6"/>
    <w:rsid w:val="00153528"/>
    <w:rsid w:val="001573F4"/>
    <w:rsid w:val="00160C2D"/>
    <w:rsid w:val="00163770"/>
    <w:rsid w:val="001639E9"/>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2907"/>
    <w:rsid w:val="001A349E"/>
    <w:rsid w:val="001A34E2"/>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2E2"/>
    <w:rsid w:val="00235394"/>
    <w:rsid w:val="00240AC7"/>
    <w:rsid w:val="00241AC8"/>
    <w:rsid w:val="00242254"/>
    <w:rsid w:val="00244A0C"/>
    <w:rsid w:val="00245D7B"/>
    <w:rsid w:val="00252D7B"/>
    <w:rsid w:val="00254F09"/>
    <w:rsid w:val="00257A51"/>
    <w:rsid w:val="0026160C"/>
    <w:rsid w:val="0026179F"/>
    <w:rsid w:val="002618E2"/>
    <w:rsid w:val="00261E30"/>
    <w:rsid w:val="0026227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BA6"/>
    <w:rsid w:val="003F06FA"/>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41A07"/>
    <w:rsid w:val="00442F9C"/>
    <w:rsid w:val="00447477"/>
    <w:rsid w:val="004537BA"/>
    <w:rsid w:val="00453F2A"/>
    <w:rsid w:val="004540BE"/>
    <w:rsid w:val="00455F45"/>
    <w:rsid w:val="00461C39"/>
    <w:rsid w:val="00462242"/>
    <w:rsid w:val="004643B0"/>
    <w:rsid w:val="0047166E"/>
    <w:rsid w:val="004725E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C1C"/>
    <w:rsid w:val="00553E6E"/>
    <w:rsid w:val="00555080"/>
    <w:rsid w:val="00556DC9"/>
    <w:rsid w:val="00556E6A"/>
    <w:rsid w:val="00556E9B"/>
    <w:rsid w:val="00560DFB"/>
    <w:rsid w:val="00562416"/>
    <w:rsid w:val="00563357"/>
    <w:rsid w:val="00564510"/>
    <w:rsid w:val="00572798"/>
    <w:rsid w:val="00574339"/>
    <w:rsid w:val="005750F0"/>
    <w:rsid w:val="005762BA"/>
    <w:rsid w:val="00577EA8"/>
    <w:rsid w:val="00580614"/>
    <w:rsid w:val="00581496"/>
    <w:rsid w:val="0058693E"/>
    <w:rsid w:val="005907FC"/>
    <w:rsid w:val="005924CA"/>
    <w:rsid w:val="00594338"/>
    <w:rsid w:val="0059571D"/>
    <w:rsid w:val="00595CB4"/>
    <w:rsid w:val="00597669"/>
    <w:rsid w:val="005A58AF"/>
    <w:rsid w:val="005A60BB"/>
    <w:rsid w:val="005B0F30"/>
    <w:rsid w:val="005B15AD"/>
    <w:rsid w:val="005B37E5"/>
    <w:rsid w:val="005B491E"/>
    <w:rsid w:val="005B6A5F"/>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56C8"/>
    <w:rsid w:val="00636389"/>
    <w:rsid w:val="006377E7"/>
    <w:rsid w:val="00640261"/>
    <w:rsid w:val="00640F71"/>
    <w:rsid w:val="00641161"/>
    <w:rsid w:val="00645568"/>
    <w:rsid w:val="00647896"/>
    <w:rsid w:val="00650CC6"/>
    <w:rsid w:val="0065422E"/>
    <w:rsid w:val="00654DC1"/>
    <w:rsid w:val="0065503D"/>
    <w:rsid w:val="006551C8"/>
    <w:rsid w:val="00655244"/>
    <w:rsid w:val="00660C5E"/>
    <w:rsid w:val="00661D6A"/>
    <w:rsid w:val="0066610A"/>
    <w:rsid w:val="00671B63"/>
    <w:rsid w:val="00671C01"/>
    <w:rsid w:val="00671F95"/>
    <w:rsid w:val="00675327"/>
    <w:rsid w:val="00676A98"/>
    <w:rsid w:val="00683B3D"/>
    <w:rsid w:val="00684FC6"/>
    <w:rsid w:val="006855E6"/>
    <w:rsid w:val="00686276"/>
    <w:rsid w:val="0069092C"/>
    <w:rsid w:val="006956F3"/>
    <w:rsid w:val="0069638F"/>
    <w:rsid w:val="00696662"/>
    <w:rsid w:val="006A223F"/>
    <w:rsid w:val="006A238C"/>
    <w:rsid w:val="006A28F1"/>
    <w:rsid w:val="006A4A0A"/>
    <w:rsid w:val="006A7256"/>
    <w:rsid w:val="006A7456"/>
    <w:rsid w:val="006B3E29"/>
    <w:rsid w:val="006B4FAC"/>
    <w:rsid w:val="006B746C"/>
    <w:rsid w:val="006C0BE1"/>
    <w:rsid w:val="006C1246"/>
    <w:rsid w:val="006C2BAB"/>
    <w:rsid w:val="006C5DFE"/>
    <w:rsid w:val="006C63E7"/>
    <w:rsid w:val="006C7C05"/>
    <w:rsid w:val="006C7DED"/>
    <w:rsid w:val="006C7FF7"/>
    <w:rsid w:val="006D4181"/>
    <w:rsid w:val="006D4449"/>
    <w:rsid w:val="006D4724"/>
    <w:rsid w:val="006D699C"/>
    <w:rsid w:val="006E2B02"/>
    <w:rsid w:val="006E3E16"/>
    <w:rsid w:val="006E3EDB"/>
    <w:rsid w:val="006E6938"/>
    <w:rsid w:val="006E77C2"/>
    <w:rsid w:val="006E78E4"/>
    <w:rsid w:val="006F3855"/>
    <w:rsid w:val="006F4110"/>
    <w:rsid w:val="006F5203"/>
    <w:rsid w:val="006F570F"/>
    <w:rsid w:val="006F612F"/>
    <w:rsid w:val="006F6868"/>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23476"/>
    <w:rsid w:val="00824589"/>
    <w:rsid w:val="00832826"/>
    <w:rsid w:val="008345A6"/>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96DFB"/>
    <w:rsid w:val="009A0F94"/>
    <w:rsid w:val="009A1119"/>
    <w:rsid w:val="009A3243"/>
    <w:rsid w:val="009B2556"/>
    <w:rsid w:val="009B269E"/>
    <w:rsid w:val="009B41B4"/>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10BE1"/>
    <w:rsid w:val="00A11131"/>
    <w:rsid w:val="00A11386"/>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2946"/>
    <w:rsid w:val="00AB48B2"/>
    <w:rsid w:val="00AC3D2B"/>
    <w:rsid w:val="00AC5381"/>
    <w:rsid w:val="00AD0F9F"/>
    <w:rsid w:val="00AD1685"/>
    <w:rsid w:val="00AD1980"/>
    <w:rsid w:val="00AD66D4"/>
    <w:rsid w:val="00AE1133"/>
    <w:rsid w:val="00AE1808"/>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6760"/>
    <w:rsid w:val="00BC2782"/>
    <w:rsid w:val="00BC41FF"/>
    <w:rsid w:val="00BC4ACA"/>
    <w:rsid w:val="00BC592F"/>
    <w:rsid w:val="00BC5A08"/>
    <w:rsid w:val="00BC5EBB"/>
    <w:rsid w:val="00BC7B03"/>
    <w:rsid w:val="00BD2375"/>
    <w:rsid w:val="00BD36FA"/>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6264E"/>
    <w:rsid w:val="00C642F3"/>
    <w:rsid w:val="00C66996"/>
    <w:rsid w:val="00C67D39"/>
    <w:rsid w:val="00C67FA9"/>
    <w:rsid w:val="00C733C2"/>
    <w:rsid w:val="00C73958"/>
    <w:rsid w:val="00C77798"/>
    <w:rsid w:val="00C81843"/>
    <w:rsid w:val="00C81D7A"/>
    <w:rsid w:val="00C8315A"/>
    <w:rsid w:val="00C84280"/>
    <w:rsid w:val="00C84EAE"/>
    <w:rsid w:val="00C85F5C"/>
    <w:rsid w:val="00C96296"/>
    <w:rsid w:val="00CA0CD5"/>
    <w:rsid w:val="00CA3048"/>
    <w:rsid w:val="00CA3D1D"/>
    <w:rsid w:val="00CB069F"/>
    <w:rsid w:val="00CB0995"/>
    <w:rsid w:val="00CB16FC"/>
    <w:rsid w:val="00CB1861"/>
    <w:rsid w:val="00CB6234"/>
    <w:rsid w:val="00CB7671"/>
    <w:rsid w:val="00CC0947"/>
    <w:rsid w:val="00CC0DC0"/>
    <w:rsid w:val="00CC0E57"/>
    <w:rsid w:val="00CC1129"/>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7897"/>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32F6"/>
    <w:rsid w:val="00E2625B"/>
    <w:rsid w:val="00E268E4"/>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B10D2"/>
    <w:rsid w:val="00EB23C4"/>
    <w:rsid w:val="00EB32C4"/>
    <w:rsid w:val="00EB491C"/>
    <w:rsid w:val="00EB5921"/>
    <w:rsid w:val="00EB6B4F"/>
    <w:rsid w:val="00EC0295"/>
    <w:rsid w:val="00EC0A72"/>
    <w:rsid w:val="00EC1996"/>
    <w:rsid w:val="00EC255A"/>
    <w:rsid w:val="00EC367F"/>
    <w:rsid w:val="00ED18CD"/>
    <w:rsid w:val="00ED2D8F"/>
    <w:rsid w:val="00ED381C"/>
    <w:rsid w:val="00ED5E86"/>
    <w:rsid w:val="00EE0C32"/>
    <w:rsid w:val="00EE3CB1"/>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F67"/>
    <w:rsid w:val="00F12A23"/>
    <w:rsid w:val="00F156A7"/>
    <w:rsid w:val="00F159D5"/>
    <w:rsid w:val="00F162FF"/>
    <w:rsid w:val="00F17281"/>
    <w:rsid w:val="00F20425"/>
    <w:rsid w:val="00F20C6D"/>
    <w:rsid w:val="00F20D7F"/>
    <w:rsid w:val="00F21BC2"/>
    <w:rsid w:val="00F2555F"/>
    <w:rsid w:val="00F27B59"/>
    <w:rsid w:val="00F31CE9"/>
    <w:rsid w:val="00F32089"/>
    <w:rsid w:val="00F32B66"/>
    <w:rsid w:val="00F334D6"/>
    <w:rsid w:val="00F365F0"/>
    <w:rsid w:val="00F36642"/>
    <w:rsid w:val="00F433F5"/>
    <w:rsid w:val="00F46CBB"/>
    <w:rsid w:val="00F5079B"/>
    <w:rsid w:val="00F55EFE"/>
    <w:rsid w:val="00F562F6"/>
    <w:rsid w:val="00F5704D"/>
    <w:rsid w:val="00F57655"/>
    <w:rsid w:val="00F619F6"/>
    <w:rsid w:val="00F64B8A"/>
    <w:rsid w:val="00F65C96"/>
    <w:rsid w:val="00F664DA"/>
    <w:rsid w:val="00F6744F"/>
    <w:rsid w:val="00F71204"/>
    <w:rsid w:val="00F72B24"/>
    <w:rsid w:val="00F756FF"/>
    <w:rsid w:val="00F775AD"/>
    <w:rsid w:val="00F802E1"/>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E07A5"/>
    <w:rsid w:val="00FE0906"/>
    <w:rsid w:val="00FE22AC"/>
    <w:rsid w:val="00FE582A"/>
    <w:rsid w:val="00FF0145"/>
    <w:rsid w:val="00FF0A2F"/>
    <w:rsid w:val="00FF1B99"/>
    <w:rsid w:val="00FF1D58"/>
    <w:rsid w:val="00FF2057"/>
    <w:rsid w:val="032038D5"/>
    <w:rsid w:val="0507127C"/>
    <w:rsid w:val="0766098B"/>
    <w:rsid w:val="0A8E3F6E"/>
    <w:rsid w:val="0B613F38"/>
    <w:rsid w:val="0E697EFA"/>
    <w:rsid w:val="102F710B"/>
    <w:rsid w:val="1D2170BA"/>
    <w:rsid w:val="208E1232"/>
    <w:rsid w:val="21526250"/>
    <w:rsid w:val="24233A93"/>
    <w:rsid w:val="272A3575"/>
    <w:rsid w:val="285338FA"/>
    <w:rsid w:val="2B7C5454"/>
    <w:rsid w:val="2CCE371E"/>
    <w:rsid w:val="30B75C41"/>
    <w:rsid w:val="37F12F41"/>
    <w:rsid w:val="3A0F69A1"/>
    <w:rsid w:val="3E160D88"/>
    <w:rsid w:val="40647871"/>
    <w:rsid w:val="4B7B1106"/>
    <w:rsid w:val="4ECA3FB2"/>
    <w:rsid w:val="4FB051A4"/>
    <w:rsid w:val="56BD289D"/>
    <w:rsid w:val="59BD251C"/>
    <w:rsid w:val="5ADC0D63"/>
    <w:rsid w:val="5CAA5EE6"/>
    <w:rsid w:val="606124A5"/>
    <w:rsid w:val="65DA2452"/>
    <w:rsid w:val="6D01009F"/>
    <w:rsid w:val="6ECE2D2E"/>
    <w:rsid w:val="6EF1295D"/>
    <w:rsid w:val="701F4B09"/>
    <w:rsid w:val="73ED6236"/>
    <w:rsid w:val="7BAE488A"/>
    <w:rsid w:val="7C052F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7"/>
    <w:qFormat/>
    <w:uiPriority w:val="9"/>
    <w:pPr>
      <w:spacing w:before="120"/>
      <w:outlineLvl w:val="2"/>
    </w:pPr>
    <w:rPr>
      <w:sz w:val="28"/>
    </w:rPr>
  </w:style>
  <w:style w:type="paragraph" w:styleId="5">
    <w:name w:val="heading 4"/>
    <w:basedOn w:val="4"/>
    <w:next w:val="1"/>
    <w:link w:val="58"/>
    <w:qFormat/>
    <w:uiPriority w:val="0"/>
    <w:pPr>
      <w:ind w:left="1418" w:hanging="1418"/>
      <w:outlineLvl w:val="3"/>
    </w:pPr>
    <w:rPr>
      <w:sz w:val="24"/>
      <w:lang w:val="zh-CN"/>
    </w:rPr>
  </w:style>
  <w:style w:type="paragraph" w:styleId="6">
    <w:name w:val="heading 5"/>
    <w:basedOn w:val="5"/>
    <w:next w:val="1"/>
    <w:link w:val="59"/>
    <w:qFormat/>
    <w:uiPriority w:val="9"/>
    <w:pPr>
      <w:ind w:left="1701" w:hanging="1701"/>
      <w:outlineLvl w:val="4"/>
    </w:pPr>
    <w:rPr>
      <w:sz w:val="22"/>
    </w:rPr>
  </w:style>
  <w:style w:type="paragraph" w:styleId="7">
    <w:name w:val="heading 6"/>
    <w:basedOn w:val="8"/>
    <w:next w:val="1"/>
    <w:link w:val="60"/>
    <w:qFormat/>
    <w:uiPriority w:val="9"/>
    <w:pPr>
      <w:outlineLvl w:val="5"/>
    </w:pPr>
  </w:style>
  <w:style w:type="paragraph" w:styleId="9">
    <w:name w:val="heading 7"/>
    <w:basedOn w:val="8"/>
    <w:next w:val="1"/>
    <w:qFormat/>
    <w:uiPriority w:val="0"/>
    <w:pPr>
      <w:outlineLvl w:val="6"/>
    </w:pPr>
  </w:style>
  <w:style w:type="paragraph" w:styleId="10">
    <w:name w:val="heading 8"/>
    <w:basedOn w:val="2"/>
    <w:next w:val="1"/>
    <w:link w:val="61"/>
    <w:qFormat/>
    <w:uiPriority w:val="9"/>
    <w:pPr>
      <w:ind w:left="0" w:firstLine="0"/>
      <w:outlineLvl w:val="7"/>
    </w:pPr>
    <w:rPr>
      <w:lang w:val="zh-CN"/>
    </w:rPr>
  </w:style>
  <w:style w:type="paragraph" w:styleId="11">
    <w:name w:val="heading 9"/>
    <w:basedOn w:val="10"/>
    <w:next w:val="1"/>
    <w:link w:val="62"/>
    <w:qFormat/>
    <w:uiPriority w:val="9"/>
    <w:pPr>
      <w:outlineLvl w:val="8"/>
    </w:pPr>
  </w:style>
  <w:style w:type="character" w:default="1" w:styleId="48">
    <w:name w:val="Default Paragraph Font"/>
    <w:semiHidden/>
    <w:unhideWhenUsed/>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6"/>
    <w:qFormat/>
    <w:uiPriority w:val="99"/>
    <w:rPr>
      <w:b/>
      <w:bCs/>
    </w:rPr>
  </w:style>
  <w:style w:type="paragraph" w:styleId="16">
    <w:name w:val="annotation text"/>
    <w:basedOn w:val="1"/>
    <w:link w:val="124"/>
    <w:qFormat/>
    <w:uiPriority w:val="0"/>
    <w:rPr>
      <w:lang w:eastAsia="zh-C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pPr>
      <w:spacing w:before="120" w:after="120"/>
    </w:pPr>
    <w:rPr>
      <w:b/>
    </w:rPr>
  </w:style>
  <w:style w:type="paragraph" w:styleId="31">
    <w:name w:val="Document Map"/>
    <w:basedOn w:val="1"/>
    <w:link w:val="118"/>
    <w:semiHidden/>
    <w:qFormat/>
    <w:uiPriority w:val="99"/>
    <w:pPr>
      <w:shd w:val="clear" w:color="auto" w:fill="000080"/>
    </w:pPr>
    <w:rPr>
      <w:rFonts w:ascii="Tahoma" w:hAnsi="Tahoma"/>
      <w:lang w:val="zh-CN"/>
    </w:rPr>
  </w:style>
  <w:style w:type="paragraph" w:styleId="32">
    <w:name w:val="Body Text"/>
    <w:basedOn w:val="1"/>
    <w:link w:val="121"/>
    <w:qFormat/>
    <w:uiPriority w:val="99"/>
  </w:style>
  <w:style w:type="paragraph" w:styleId="33">
    <w:name w:val="Plain Text"/>
    <w:basedOn w:val="1"/>
    <w:link w:val="119"/>
    <w:uiPriority w:val="99"/>
    <w:rPr>
      <w:rFonts w:ascii="Courier New" w:hAnsi="Courier New"/>
      <w:lang w:val="nb-NO"/>
    </w:rPr>
  </w:style>
  <w:style w:type="paragraph" w:styleId="34">
    <w:name w:val="List Bullet 5"/>
    <w:basedOn w:val="26"/>
    <w:uiPriority w:val="0"/>
    <w:pPr>
      <w:ind w:left="1702"/>
    </w:pPr>
  </w:style>
  <w:style w:type="paragraph" w:styleId="35">
    <w:name w:val="toc 8"/>
    <w:basedOn w:val="23"/>
    <w:next w:val="1"/>
    <w:qFormat/>
    <w:uiPriority w:val="39"/>
    <w:pPr>
      <w:spacing w:before="180"/>
      <w:ind w:left="2693" w:hanging="2693"/>
    </w:pPr>
    <w:rPr>
      <w:b/>
    </w:rPr>
  </w:style>
  <w:style w:type="paragraph" w:styleId="36">
    <w:name w:val="Body Text Indent 2"/>
    <w:basedOn w:val="1"/>
    <w:link w:val="130"/>
    <w:uiPriority w:val="0"/>
    <w:pPr>
      <w:spacing w:after="120" w:line="480" w:lineRule="auto"/>
      <w:ind w:left="420" w:leftChars="200"/>
    </w:pPr>
    <w:rPr>
      <w:rFonts w:eastAsia="MS Mincho"/>
    </w:rPr>
  </w:style>
  <w:style w:type="paragraph" w:styleId="37">
    <w:name w:val="Balloon Text"/>
    <w:basedOn w:val="1"/>
    <w:link w:val="125"/>
    <w:uiPriority w:val="99"/>
    <w:pPr>
      <w:spacing w:after="0"/>
    </w:pPr>
    <w:rPr>
      <w:rFonts w:ascii="Tahoma" w:hAnsi="Tahoma"/>
      <w:sz w:val="16"/>
      <w:szCs w:val="16"/>
      <w:lang w:eastAsia="zh-CN"/>
    </w:rPr>
  </w:style>
  <w:style w:type="paragraph" w:styleId="38">
    <w:name w:val="footer"/>
    <w:basedOn w:val="39"/>
    <w:link w:val="69"/>
    <w:qFormat/>
    <w:uiPriority w:val="0"/>
    <w:pPr>
      <w:jc w:val="center"/>
    </w:pPr>
    <w:rPr>
      <w:i/>
      <w:lang w:val="zh-CN"/>
    </w:rPr>
  </w:style>
  <w:style w:type="paragraph" w:styleId="39">
    <w:name w:val="header"/>
    <w:basedOn w:val="1"/>
    <w:link w:val="66"/>
    <w:qFormat/>
    <w:uiPriority w:val="0"/>
    <w:pPr>
      <w:widowControl w:val="0"/>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5"/>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6">
    <w:name w:val="index 1"/>
    <w:basedOn w:val="1"/>
    <w:next w:val="1"/>
    <w:semiHidden/>
    <w:uiPriority w:val="0"/>
    <w:pPr>
      <w:keepLines/>
      <w:spacing w:after="0"/>
    </w:pPr>
  </w:style>
  <w:style w:type="paragraph" w:styleId="47">
    <w:name w:val="index 2"/>
    <w:basedOn w:val="46"/>
    <w:next w:val="1"/>
    <w:semiHidden/>
    <w:uiPriority w:val="0"/>
    <w:pPr>
      <w:ind w:left="284"/>
    </w:pPr>
  </w:style>
  <w:style w:type="character" w:styleId="49">
    <w:name w:val="FollowedHyperlink"/>
    <w:qFormat/>
    <w:uiPriority w:val="0"/>
    <w:rPr>
      <w:color w:val="800080"/>
      <w:u w:val="single"/>
    </w:rPr>
  </w:style>
  <w:style w:type="character" w:styleId="50">
    <w:name w:val="Hyperlink"/>
    <w:basedOn w:val="48"/>
    <w:qFormat/>
    <w:uiPriority w:val="0"/>
    <w:rPr>
      <w:color w:val="0000FF"/>
      <w:u w:val="single"/>
    </w:rPr>
  </w:style>
  <w:style w:type="character" w:styleId="51">
    <w:name w:val="annotation reference"/>
    <w:qFormat/>
    <w:uiPriority w:val="0"/>
    <w:rPr>
      <w:sz w:val="16"/>
    </w:rPr>
  </w:style>
  <w:style w:type="character" w:styleId="52">
    <w:name w:val="footnote reference"/>
    <w:semiHidden/>
    <w:qFormat/>
    <w:uiPriority w:val="0"/>
    <w:rPr>
      <w:b/>
      <w:position w:val="6"/>
      <w:sz w:val="16"/>
    </w:rPr>
  </w:style>
  <w:style w:type="table" w:styleId="54">
    <w:name w:val="Table Grid"/>
    <w:basedOn w:val="53"/>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5">
    <w:name w:val="Heading 1 Char"/>
    <w:link w:val="2"/>
    <w:qFormat/>
    <w:uiPriority w:val="0"/>
    <w:rPr>
      <w:rFonts w:ascii="Arial" w:hAnsi="Arial"/>
      <w:sz w:val="36"/>
      <w:lang w:val="en-GB" w:eastAsia="en-US" w:bidi="ar-SA"/>
    </w:rPr>
  </w:style>
  <w:style w:type="character" w:customStyle="1" w:styleId="56">
    <w:name w:val="Heading 2 Char"/>
    <w:link w:val="3"/>
    <w:qFormat/>
    <w:uiPriority w:val="9"/>
    <w:rPr>
      <w:rFonts w:ascii="Arial" w:hAnsi="Arial"/>
      <w:sz w:val="32"/>
      <w:lang w:val="en-GB" w:eastAsia="en-US"/>
    </w:rPr>
  </w:style>
  <w:style w:type="character" w:customStyle="1" w:styleId="57">
    <w:name w:val="Heading 3 Char"/>
    <w:link w:val="4"/>
    <w:qFormat/>
    <w:uiPriority w:val="9"/>
    <w:rPr>
      <w:rFonts w:ascii="Arial" w:hAnsi="Arial"/>
      <w:sz w:val="28"/>
      <w:lang w:val="en-GB" w:eastAsia="en-US"/>
    </w:rPr>
  </w:style>
  <w:style w:type="character" w:customStyle="1" w:styleId="58">
    <w:name w:val="Heading 4 Char"/>
    <w:link w:val="5"/>
    <w:qFormat/>
    <w:uiPriority w:val="0"/>
    <w:rPr>
      <w:rFonts w:ascii="Arial" w:hAnsi="Arial"/>
      <w:sz w:val="24"/>
      <w:lang w:eastAsia="en-US"/>
    </w:rPr>
  </w:style>
  <w:style w:type="character" w:customStyle="1" w:styleId="59">
    <w:name w:val="Heading 5 Char"/>
    <w:link w:val="6"/>
    <w:qFormat/>
    <w:uiPriority w:val="9"/>
    <w:rPr>
      <w:rFonts w:ascii="Arial" w:hAnsi="Arial"/>
      <w:sz w:val="22"/>
      <w:lang w:eastAsia="en-US"/>
    </w:rPr>
  </w:style>
  <w:style w:type="character" w:customStyle="1" w:styleId="60">
    <w:name w:val="Heading 6 Char"/>
    <w:link w:val="7"/>
    <w:qFormat/>
    <w:uiPriority w:val="9"/>
    <w:rPr>
      <w:rFonts w:ascii="Arial" w:hAnsi="Arial"/>
      <w:lang w:eastAsia="en-US"/>
    </w:rPr>
  </w:style>
  <w:style w:type="character" w:customStyle="1" w:styleId="61">
    <w:name w:val="Heading 8 Char"/>
    <w:link w:val="10"/>
    <w:qFormat/>
    <w:uiPriority w:val="9"/>
    <w:rPr>
      <w:rFonts w:ascii="Arial" w:hAnsi="Arial"/>
      <w:sz w:val="36"/>
      <w:lang w:eastAsia="en-US"/>
    </w:rPr>
  </w:style>
  <w:style w:type="character" w:customStyle="1" w:styleId="62">
    <w:name w:val="Heading 9 Char"/>
    <w:link w:val="11"/>
    <w:qFormat/>
    <w:uiPriority w:val="9"/>
    <w:rPr>
      <w:rFonts w:ascii="Arial" w:hAnsi="Arial"/>
      <w:sz w:val="36"/>
      <w:lang w:eastAsia="en-US"/>
    </w:rPr>
  </w:style>
  <w:style w:type="paragraph" w:customStyle="1" w:styleId="63">
    <w:name w:val="EQ"/>
    <w:basedOn w:val="1"/>
    <w:next w:val="1"/>
    <w:link w:val="64"/>
    <w:qFormat/>
    <w:uiPriority w:val="0"/>
    <w:pPr>
      <w:keepLines/>
      <w:tabs>
        <w:tab w:val="center" w:pos="4536"/>
        <w:tab w:val="right" w:pos="9072"/>
      </w:tabs>
    </w:pPr>
    <w:rPr>
      <w:lang w:val="zh-CN"/>
    </w:rPr>
  </w:style>
  <w:style w:type="character" w:customStyle="1" w:styleId="64">
    <w:name w:val="EQ Char"/>
    <w:link w:val="63"/>
    <w:qFormat/>
    <w:uiPriority w:val="0"/>
    <w:rPr>
      <w:lang w:eastAsia="en-US"/>
    </w:rPr>
  </w:style>
  <w:style w:type="character" w:customStyle="1" w:styleId="65">
    <w:name w:val="ZGSM"/>
    <w:qFormat/>
    <w:uiPriority w:val="0"/>
  </w:style>
  <w:style w:type="character" w:customStyle="1" w:styleId="66">
    <w:name w:val="Header Char"/>
    <w:link w:val="39"/>
    <w:qFormat/>
    <w:uiPriority w:val="0"/>
    <w:rPr>
      <w:rFonts w:ascii="Arial" w:hAnsi="Arial"/>
      <w:b/>
      <w:sz w:val="18"/>
      <w:lang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TT"/>
    <w:basedOn w:val="2"/>
    <w:next w:val="1"/>
    <w:qFormat/>
    <w:uiPriority w:val="0"/>
    <w:pPr>
      <w:outlineLvl w:val="9"/>
    </w:pPr>
  </w:style>
  <w:style w:type="character" w:customStyle="1" w:styleId="69">
    <w:name w:val="Footer Char"/>
    <w:link w:val="38"/>
    <w:qFormat/>
    <w:uiPriority w:val="0"/>
    <w:rPr>
      <w:rFonts w:ascii="Arial" w:hAnsi="Arial"/>
      <w:b/>
      <w:i/>
      <w:sz w:val="18"/>
      <w:lang w:eastAsia="en-US"/>
    </w:rPr>
  </w:style>
  <w:style w:type="paragraph" w:customStyle="1" w:styleId="70">
    <w:name w:val="NF"/>
    <w:basedOn w:val="71"/>
    <w:uiPriority w:val="0"/>
    <w:pPr>
      <w:keepNext/>
      <w:spacing w:after="0"/>
    </w:pPr>
    <w:rPr>
      <w:rFonts w:ascii="Arial" w:hAnsi="Arial"/>
      <w:sz w:val="18"/>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lang w:val="en-GB" w:eastAsia="en-US"/>
    </w:rPr>
  </w:style>
  <w:style w:type="paragraph" w:customStyle="1" w:styleId="7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75"/>
    <w:qFormat/>
    <w:uiPriority w:val="0"/>
    <w:pPr>
      <w:jc w:val="right"/>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har"/>
    <w:link w:val="75"/>
    <w:qFormat/>
    <w:uiPriority w:val="0"/>
    <w:rPr>
      <w:rFonts w:ascii="Arial" w:hAnsi="Arial"/>
      <w:sz w:val="18"/>
      <w:lang w:val="en-GB" w:eastAsia="en-US"/>
    </w:rPr>
  </w:style>
  <w:style w:type="paragraph" w:customStyle="1" w:styleId="77">
    <w:name w:val="TAH"/>
    <w:basedOn w:val="78"/>
    <w:link w:val="80"/>
    <w:qFormat/>
    <w:uiPriority w:val="0"/>
    <w:rPr>
      <w:b/>
      <w:lang w:val="en-GB"/>
    </w:rPr>
  </w:style>
  <w:style w:type="paragraph" w:customStyle="1" w:styleId="78">
    <w:name w:val="TAC"/>
    <w:basedOn w:val="75"/>
    <w:link w:val="79"/>
    <w:qFormat/>
    <w:uiPriority w:val="0"/>
    <w:pPr>
      <w:jc w:val="center"/>
    </w:pPr>
    <w:rPr>
      <w:lang w:val="zh-CN"/>
    </w:rPr>
  </w:style>
  <w:style w:type="character" w:customStyle="1" w:styleId="79">
    <w:name w:val="TAC Char"/>
    <w:link w:val="78"/>
    <w:qFormat/>
    <w:locked/>
    <w:uiPriority w:val="0"/>
    <w:rPr>
      <w:rFonts w:ascii="Arial" w:hAnsi="Arial"/>
      <w:sz w:val="18"/>
      <w:lang w:eastAsia="en-US"/>
    </w:rPr>
  </w:style>
  <w:style w:type="character" w:customStyle="1" w:styleId="80">
    <w:name w:val="TAH Car"/>
    <w:link w:val="77"/>
    <w:qFormat/>
    <w:uiPriority w:val="0"/>
    <w:rPr>
      <w:rFonts w:ascii="Arial" w:hAnsi="Arial"/>
      <w:b/>
      <w:sz w:val="18"/>
      <w:lang w:val="en-GB" w:eastAsia="en-US"/>
    </w:rPr>
  </w:style>
  <w:style w:type="paragraph" w:customStyle="1" w:styleId="81">
    <w:name w:val="LD"/>
    <w:uiPriority w:val="0"/>
    <w:pPr>
      <w:keepNext/>
      <w:keepLines/>
      <w:spacing w:line="180" w:lineRule="exact"/>
    </w:pPr>
    <w:rPr>
      <w:rFonts w:ascii="Courier New" w:hAnsi="Courier New" w:eastAsia="宋体" w:cs="Times New Roman"/>
      <w:lang w:val="en-GB" w:eastAsia="en-US" w:bidi="ar-SA"/>
    </w:rPr>
  </w:style>
  <w:style w:type="paragraph" w:customStyle="1" w:styleId="82">
    <w:name w:val="EX"/>
    <w:basedOn w:val="1"/>
    <w:link w:val="83"/>
    <w:qFormat/>
    <w:uiPriority w:val="0"/>
    <w:pPr>
      <w:keepLines/>
      <w:ind w:left="1702" w:hanging="1418"/>
    </w:pPr>
    <w:rPr>
      <w:lang w:val="zh-CN"/>
    </w:rPr>
  </w:style>
  <w:style w:type="character" w:customStyle="1" w:styleId="83">
    <w:name w:val="EX Char"/>
    <w:link w:val="82"/>
    <w:qFormat/>
    <w:uiPriority w:val="0"/>
    <w:rPr>
      <w:lang w:eastAsia="en-US"/>
    </w:rPr>
  </w:style>
  <w:style w:type="paragraph" w:customStyle="1" w:styleId="84">
    <w:name w:val="FP"/>
    <w:basedOn w:val="1"/>
    <w:qFormat/>
    <w:uiPriority w:val="0"/>
    <w:pPr>
      <w:spacing w:after="0"/>
    </w:pPr>
  </w:style>
  <w:style w:type="paragraph" w:customStyle="1" w:styleId="85">
    <w:name w:val="NW"/>
    <w:basedOn w:val="71"/>
    <w:uiPriority w:val="0"/>
    <w:pPr>
      <w:spacing w:after="0"/>
    </w:pPr>
  </w:style>
  <w:style w:type="paragraph" w:customStyle="1" w:styleId="86">
    <w:name w:val="EW"/>
    <w:basedOn w:val="82"/>
    <w:qFormat/>
    <w:uiPriority w:val="0"/>
    <w:pPr>
      <w:spacing w:after="0"/>
    </w:pPr>
  </w:style>
  <w:style w:type="paragraph" w:customStyle="1" w:styleId="87">
    <w:name w:val="B1"/>
    <w:basedOn w:val="14"/>
    <w:link w:val="88"/>
    <w:uiPriority w:val="0"/>
  </w:style>
  <w:style w:type="character" w:customStyle="1" w:styleId="88">
    <w:name w:val="B1 Char"/>
    <w:link w:val="87"/>
    <w:uiPriority w:val="0"/>
    <w:rPr>
      <w:lang w:val="en-GB" w:eastAsia="en-US"/>
    </w:rPr>
  </w:style>
  <w:style w:type="paragraph" w:customStyle="1" w:styleId="89">
    <w:name w:val="Editor's Note"/>
    <w:basedOn w:val="71"/>
    <w:qFormat/>
    <w:uiPriority w:val="0"/>
    <w:rPr>
      <w:color w:val="FF0000"/>
    </w:rPr>
  </w:style>
  <w:style w:type="paragraph" w:customStyle="1" w:styleId="90">
    <w:name w:val="TH"/>
    <w:basedOn w:val="1"/>
    <w:link w:val="91"/>
    <w:qFormat/>
    <w:uiPriority w:val="0"/>
    <w:pPr>
      <w:keepNext/>
      <w:keepLines/>
      <w:spacing w:before="60"/>
      <w:jc w:val="center"/>
    </w:pPr>
    <w:rPr>
      <w:rFonts w:ascii="Arial" w:hAnsi="Arial"/>
      <w:b/>
      <w:lang w:val="zh-CN"/>
    </w:rPr>
  </w:style>
  <w:style w:type="character" w:customStyle="1" w:styleId="91">
    <w:name w:val="TH Char"/>
    <w:link w:val="90"/>
    <w:qFormat/>
    <w:locked/>
    <w:uiPriority w:val="0"/>
    <w:rPr>
      <w:rFonts w:ascii="Arial" w:hAnsi="Arial"/>
      <w:b/>
      <w:lang w:eastAsia="en-US"/>
    </w:rPr>
  </w:style>
  <w:style w:type="paragraph" w:customStyle="1" w:styleId="92">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3">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6">
    <w:name w:val="TAN"/>
    <w:basedOn w:val="75"/>
    <w:link w:val="97"/>
    <w:qFormat/>
    <w:uiPriority w:val="0"/>
    <w:pPr>
      <w:ind w:left="851" w:hanging="851"/>
    </w:pPr>
    <w:rPr>
      <w:lang w:val="zh-CN"/>
    </w:rPr>
  </w:style>
  <w:style w:type="character" w:customStyle="1" w:styleId="97">
    <w:name w:val="TAN Char"/>
    <w:link w:val="96"/>
    <w:qFormat/>
    <w:uiPriority w:val="0"/>
    <w:rPr>
      <w:rFonts w:ascii="Arial" w:hAnsi="Arial"/>
      <w:sz w:val="18"/>
      <w:lang w:eastAsia="en-US"/>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F"/>
    <w:basedOn w:val="90"/>
    <w:link w:val="100"/>
    <w:uiPriority w:val="0"/>
    <w:pPr>
      <w:keepNext w:val="0"/>
      <w:spacing w:before="0" w:after="240"/>
    </w:pPr>
  </w:style>
  <w:style w:type="character" w:customStyle="1" w:styleId="100">
    <w:name w:val="TF Char"/>
    <w:link w:val="99"/>
    <w:uiPriority w:val="0"/>
    <w:rPr>
      <w:rFonts w:ascii="Arial" w:hAnsi="Arial"/>
      <w:b/>
      <w:lang w:eastAsia="en-US"/>
    </w:rPr>
  </w:style>
  <w:style w:type="paragraph" w:customStyle="1" w:styleId="10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B2"/>
    <w:basedOn w:val="13"/>
    <w:link w:val="103"/>
    <w:uiPriority w:val="0"/>
    <w:rPr>
      <w:lang w:val="zh-CN"/>
    </w:rPr>
  </w:style>
  <w:style w:type="character" w:customStyle="1" w:styleId="103">
    <w:name w:val="B2 Char"/>
    <w:link w:val="102"/>
    <w:uiPriority w:val="0"/>
    <w:rPr>
      <w:lang w:eastAsia="en-US"/>
    </w:rPr>
  </w:style>
  <w:style w:type="paragraph" w:customStyle="1" w:styleId="104">
    <w:name w:val="B3"/>
    <w:basedOn w:val="12"/>
    <w:link w:val="105"/>
    <w:uiPriority w:val="0"/>
    <w:rPr>
      <w:lang w:val="zh-CN"/>
    </w:rPr>
  </w:style>
  <w:style w:type="character" w:customStyle="1" w:styleId="105">
    <w:name w:val="B3 Char"/>
    <w:link w:val="104"/>
    <w:uiPriority w:val="0"/>
    <w:rPr>
      <w:lang w:eastAsia="en-US"/>
    </w:rPr>
  </w:style>
  <w:style w:type="paragraph" w:customStyle="1" w:styleId="106">
    <w:name w:val="B4"/>
    <w:basedOn w:val="43"/>
    <w:uiPriority w:val="0"/>
  </w:style>
  <w:style w:type="paragraph" w:customStyle="1" w:styleId="107">
    <w:name w:val="B5"/>
    <w:basedOn w:val="42"/>
    <w:uiPriority w:val="0"/>
  </w:style>
  <w:style w:type="paragraph" w:customStyle="1" w:styleId="108">
    <w:name w:val="ZTD"/>
    <w:basedOn w:val="93"/>
    <w:uiPriority w:val="0"/>
    <w:pPr>
      <w:framePr w:hRule="auto" w:y="852"/>
    </w:pPr>
    <w:rPr>
      <w:i w:val="0"/>
      <w:sz w:val="40"/>
    </w:rPr>
  </w:style>
  <w:style w:type="paragraph" w:customStyle="1" w:styleId="109">
    <w:name w:val="ZV"/>
    <w:basedOn w:val="95"/>
    <w:uiPriority w:val="0"/>
    <w:pPr>
      <w:framePr w:y="16161"/>
    </w:pPr>
  </w:style>
  <w:style w:type="paragraph" w:customStyle="1" w:styleId="110">
    <w:name w:val="INDENT1"/>
    <w:basedOn w:val="1"/>
    <w:uiPriority w:val="0"/>
    <w:pPr>
      <w:ind w:left="851"/>
    </w:pPr>
  </w:style>
  <w:style w:type="paragraph" w:customStyle="1" w:styleId="111">
    <w:name w:val="INDENT2"/>
    <w:basedOn w:val="1"/>
    <w:uiPriority w:val="0"/>
    <w:pPr>
      <w:ind w:left="1135" w:hanging="284"/>
    </w:pPr>
  </w:style>
  <w:style w:type="paragraph" w:customStyle="1" w:styleId="112">
    <w:name w:val="INDENT3"/>
    <w:basedOn w:val="1"/>
    <w:uiPriority w:val="0"/>
    <w:pPr>
      <w:ind w:left="1701" w:hanging="567"/>
    </w:pPr>
  </w:style>
  <w:style w:type="paragraph" w:customStyle="1" w:styleId="113">
    <w:name w:val="Figure_Title"/>
    <w:basedOn w:val="1"/>
    <w:next w:val="1"/>
    <w:uiPriority w:val="0"/>
    <w:pPr>
      <w:keepLines/>
      <w:tabs>
        <w:tab w:val="left" w:pos="794"/>
        <w:tab w:val="left" w:pos="1191"/>
        <w:tab w:val="left" w:pos="1588"/>
        <w:tab w:val="left" w:pos="1985"/>
      </w:tabs>
      <w:spacing w:before="120" w:after="480"/>
      <w:jc w:val="center"/>
    </w:pPr>
    <w:rPr>
      <w:b/>
      <w:sz w:val="24"/>
    </w:rPr>
  </w:style>
  <w:style w:type="paragraph" w:customStyle="1" w:styleId="114">
    <w:name w:val="Rec_CCITT_#"/>
    <w:basedOn w:val="1"/>
    <w:uiPriority w:val="0"/>
    <w:pPr>
      <w:keepNext/>
      <w:keepLines/>
    </w:pPr>
    <w:rPr>
      <w:b/>
    </w:rPr>
  </w:style>
  <w:style w:type="paragraph" w:customStyle="1" w:styleId="115">
    <w:name w:val="enumlev2"/>
    <w:basedOn w:val="1"/>
    <w:uiPriority w:val="0"/>
    <w:pPr>
      <w:tabs>
        <w:tab w:val="left" w:pos="794"/>
        <w:tab w:val="left" w:pos="1191"/>
        <w:tab w:val="left" w:pos="1588"/>
        <w:tab w:val="left" w:pos="1985"/>
      </w:tabs>
      <w:spacing w:before="86"/>
      <w:ind w:left="1588" w:hanging="397"/>
      <w:jc w:val="both"/>
    </w:pPr>
    <w:rPr>
      <w:lang w:val="en-US"/>
    </w:rPr>
  </w:style>
  <w:style w:type="paragraph" w:customStyle="1" w:styleId="116">
    <w:name w:val="Couv Rec Title"/>
    <w:basedOn w:val="1"/>
    <w:uiPriority w:val="0"/>
    <w:pPr>
      <w:keepNext/>
      <w:keepLines/>
      <w:spacing w:before="240"/>
      <w:ind w:left="1418"/>
    </w:pPr>
    <w:rPr>
      <w:rFonts w:ascii="Arial" w:hAnsi="Arial"/>
      <w:b/>
      <w:sz w:val="36"/>
      <w:lang w:val="en-US"/>
    </w:rPr>
  </w:style>
  <w:style w:type="character" w:customStyle="1" w:styleId="117">
    <w:name w:val="Caption Char2"/>
    <w:link w:val="30"/>
    <w:uiPriority w:val="0"/>
    <w:rPr>
      <w:b/>
      <w:lang w:val="en-GB" w:eastAsia="en-US"/>
    </w:rPr>
  </w:style>
  <w:style w:type="character" w:customStyle="1" w:styleId="118">
    <w:name w:val="Document Map Char"/>
    <w:link w:val="31"/>
    <w:semiHidden/>
    <w:uiPriority w:val="99"/>
    <w:rPr>
      <w:rFonts w:ascii="Tahoma" w:hAnsi="Tahoma"/>
      <w:shd w:val="clear" w:color="auto" w:fill="000080"/>
      <w:lang w:eastAsia="en-US"/>
    </w:rPr>
  </w:style>
  <w:style w:type="character" w:customStyle="1" w:styleId="119">
    <w:name w:val="Plain Text Char"/>
    <w:link w:val="33"/>
    <w:uiPriority w:val="99"/>
    <w:rPr>
      <w:rFonts w:ascii="Courier New" w:hAnsi="Courier New"/>
      <w:lang w:val="nb-NO" w:eastAsia="en-US"/>
    </w:rPr>
  </w:style>
  <w:style w:type="paragraph" w:customStyle="1" w:styleId="120">
    <w:name w:val="TAJ"/>
    <w:basedOn w:val="90"/>
    <w:uiPriority w:val="0"/>
  </w:style>
  <w:style w:type="character" w:customStyle="1" w:styleId="121">
    <w:name w:val="Body Text Char"/>
    <w:link w:val="32"/>
    <w:qFormat/>
    <w:uiPriority w:val="99"/>
    <w:rPr>
      <w:lang w:val="en-GB" w:eastAsia="en-US"/>
    </w:rPr>
  </w:style>
  <w:style w:type="paragraph" w:customStyle="1" w:styleId="122">
    <w:name w:val="Guidance"/>
    <w:basedOn w:val="1"/>
    <w:link w:val="123"/>
    <w:uiPriority w:val="0"/>
    <w:rPr>
      <w:i/>
      <w:color w:val="0000FF"/>
    </w:rPr>
  </w:style>
  <w:style w:type="character" w:customStyle="1" w:styleId="123">
    <w:name w:val="Guidance Char"/>
    <w:link w:val="122"/>
    <w:uiPriority w:val="0"/>
    <w:rPr>
      <w:i/>
      <w:color w:val="0000FF"/>
      <w:lang w:val="en-GB" w:eastAsia="en-US"/>
    </w:rPr>
  </w:style>
  <w:style w:type="character" w:customStyle="1" w:styleId="124">
    <w:name w:val="Comment Text Char"/>
    <w:link w:val="16"/>
    <w:uiPriority w:val="0"/>
    <w:rPr>
      <w:lang w:val="en-GB"/>
    </w:rPr>
  </w:style>
  <w:style w:type="character" w:customStyle="1" w:styleId="125">
    <w:name w:val="Balloon Text Char"/>
    <w:link w:val="37"/>
    <w:uiPriority w:val="99"/>
    <w:rPr>
      <w:rFonts w:ascii="Tahoma" w:hAnsi="Tahoma" w:cs="Tahoma"/>
      <w:sz w:val="16"/>
      <w:szCs w:val="16"/>
      <w:lang w:val="en-GB"/>
    </w:rPr>
  </w:style>
  <w:style w:type="character" w:customStyle="1" w:styleId="126">
    <w:name w:val="Comment Subject Char"/>
    <w:link w:val="15"/>
    <w:uiPriority w:val="99"/>
    <w:rPr>
      <w:b/>
      <w:bCs/>
      <w:lang w:val="en-GB"/>
    </w:rPr>
  </w:style>
  <w:style w:type="paragraph" w:customStyle="1" w:styleId="127">
    <w:name w:val="样式 页眉"/>
    <w:basedOn w:val="39"/>
    <w:link w:val="128"/>
    <w:uiPriority w:val="0"/>
    <w:pPr>
      <w:overflowPunct w:val="0"/>
      <w:autoSpaceDE w:val="0"/>
      <w:autoSpaceDN w:val="0"/>
      <w:adjustRightInd w:val="0"/>
      <w:textAlignment w:val="baseline"/>
    </w:pPr>
    <w:rPr>
      <w:rFonts w:eastAsia="Arial"/>
      <w:bCs/>
      <w:sz w:val="22"/>
    </w:rPr>
  </w:style>
  <w:style w:type="character" w:customStyle="1" w:styleId="128">
    <w:name w:val="样式 页眉 Char"/>
    <w:link w:val="127"/>
    <w:uiPriority w:val="0"/>
    <w:rPr>
      <w:rFonts w:ascii="Arial" w:hAnsi="Arial" w:eastAsia="Arial"/>
      <w:b/>
      <w:bCs/>
      <w:sz w:val="22"/>
      <w:lang w:val="en-GB" w:eastAsia="en-US"/>
    </w:rPr>
  </w:style>
  <w:style w:type="character" w:customStyle="1" w:styleId="129">
    <w:name w:val="TAL Car"/>
    <w:uiPriority w:val="0"/>
    <w:rPr>
      <w:rFonts w:ascii="Arial" w:hAnsi="Arial" w:eastAsia="宋体" w:cs="Times New Roman"/>
      <w:kern w:val="0"/>
      <w:sz w:val="18"/>
      <w:szCs w:val="20"/>
      <w:lang w:val="en-GB" w:eastAsia="en-GB"/>
    </w:rPr>
  </w:style>
  <w:style w:type="character" w:customStyle="1" w:styleId="130">
    <w:name w:val="Body Text Indent 2 Char"/>
    <w:link w:val="36"/>
    <w:uiPriority w:val="0"/>
    <w:rPr>
      <w:rFonts w:eastAsia="MS Mincho"/>
      <w:lang w:val="en-GB" w:eastAsia="en-US"/>
    </w:rPr>
  </w:style>
  <w:style w:type="paragraph" w:customStyle="1" w:styleId="131">
    <w:name w:val="正文1"/>
    <w:basedOn w:val="1"/>
    <w:link w:val="132"/>
    <w:qFormat/>
    <w:uiPriority w:val="0"/>
    <w:pPr>
      <w:widowControl w:val="0"/>
      <w:adjustRightInd w:val="0"/>
      <w:jc w:val="both"/>
    </w:pPr>
    <w:rPr>
      <w:lang w:val="zh-CN" w:eastAsia="zh-CN"/>
    </w:rPr>
  </w:style>
  <w:style w:type="character" w:customStyle="1" w:styleId="132">
    <w:name w:val="正文1 Char"/>
    <w:link w:val="131"/>
    <w:uiPriority w:val="0"/>
    <w:rPr>
      <w:lang w:val="zh-CN" w:eastAsia="zh-CN"/>
    </w:rPr>
  </w:style>
  <w:style w:type="paragraph" w:customStyle="1" w:styleId="133">
    <w:name w:val="3GPP 正文"/>
    <w:basedOn w:val="1"/>
    <w:link w:val="134"/>
    <w:qFormat/>
    <w:uiPriority w:val="0"/>
    <w:rPr>
      <w:lang w:val="zh-CN" w:eastAsia="ja-JP"/>
    </w:rPr>
  </w:style>
  <w:style w:type="character" w:customStyle="1" w:styleId="134">
    <w:name w:val="3GPP 正文 Char"/>
    <w:link w:val="133"/>
    <w:uiPriority w:val="0"/>
    <w:rPr>
      <w:lang w:val="zh-CN" w:eastAsia="ja-JP"/>
    </w:rPr>
  </w:style>
  <w:style w:type="paragraph" w:customStyle="1" w:styleId="135">
    <w:name w:val="3GPP level 3"/>
    <w:basedOn w:val="4"/>
    <w:link w:val="136"/>
    <w:qFormat/>
    <w:uiPriority w:val="0"/>
  </w:style>
  <w:style w:type="character" w:customStyle="1" w:styleId="136">
    <w:name w:val="3GPP level 3 Char"/>
    <w:link w:val="135"/>
    <w:uiPriority w:val="0"/>
    <w:rPr>
      <w:rFonts w:ascii="Arial" w:hAnsi="Arial"/>
      <w:sz w:val="28"/>
      <w:lang w:val="en-GB" w:eastAsia="en-US"/>
    </w:rPr>
  </w:style>
  <w:style w:type="paragraph" w:customStyle="1" w:styleId="137">
    <w:name w:val="equationArrayNum"/>
    <w:basedOn w:val="1"/>
    <w:next w:val="1"/>
    <w:uiPriority w:val="99"/>
    <w:pPr>
      <w:keepLines/>
      <w:autoSpaceDE w:val="0"/>
      <w:autoSpaceDN w:val="0"/>
      <w:adjustRightInd w:val="0"/>
      <w:spacing w:before="120" w:after="120"/>
    </w:pPr>
    <w:rPr>
      <w:rFonts w:eastAsia="Times New Roman"/>
      <w:sz w:val="24"/>
      <w:szCs w:val="24"/>
      <w:lang w:eastAsia="en-GB"/>
    </w:rPr>
  </w:style>
  <w:style w:type="paragraph" w:styleId="138">
    <w:name w:val="List Paragraph"/>
    <w:basedOn w:val="1"/>
    <w:qFormat/>
    <w:uiPriority w:val="34"/>
    <w:pPr>
      <w:ind w:firstLine="420" w:firstLineChars="200"/>
    </w:pPr>
  </w:style>
  <w:style w:type="paragraph" w:customStyle="1" w:styleId="139">
    <w:name w:val="BodyBest"/>
    <w:basedOn w:val="1"/>
    <w:link w:val="140"/>
    <w:qFormat/>
    <w:uiPriority w:val="0"/>
    <w:pPr>
      <w:spacing w:before="240" w:after="0"/>
      <w:ind w:left="540"/>
      <w:jc w:val="both"/>
    </w:pPr>
    <w:rPr>
      <w:rFonts w:ascii="Arial" w:hAnsi="Arial" w:eastAsia="MS Mincho"/>
      <w:lang w:val="en-US"/>
    </w:rPr>
  </w:style>
  <w:style w:type="character" w:customStyle="1" w:styleId="140">
    <w:name w:val="BodyBest Char"/>
    <w:link w:val="139"/>
    <w:uiPriority w:val="0"/>
    <w:rPr>
      <w:rFonts w:ascii="Arial" w:hAnsi="Arial" w:eastAsia="MS Mincho" w:cs="Arial"/>
      <w:lang w:val="en-US" w:eastAsia="en-US"/>
    </w:rPr>
  </w:style>
  <w:style w:type="paragraph" w:customStyle="1" w:styleId="141">
    <w:name w:val="Default"/>
    <w:uiPriority w:val="0"/>
    <w:pPr>
      <w:autoSpaceDE w:val="0"/>
      <w:autoSpaceDN w:val="0"/>
      <w:adjustRightInd w:val="0"/>
    </w:pPr>
    <w:rPr>
      <w:rFonts w:ascii="Arial" w:hAnsi="Arial" w:eastAsia="MS Mincho" w:cs="Arial"/>
      <w:color w:val="000000"/>
      <w:sz w:val="24"/>
      <w:szCs w:val="24"/>
      <w:lang w:val="en-US" w:eastAsia="en-US" w:bidi="ar-SA"/>
    </w:rPr>
  </w:style>
  <w:style w:type="character" w:customStyle="1" w:styleId="142">
    <w:name w:val="_tgc"/>
    <w:uiPriority w:val="0"/>
  </w:style>
  <w:style w:type="paragraph" w:customStyle="1" w:styleId="143">
    <w:name w:val="Revision"/>
    <w:hidden/>
    <w:semiHidden/>
    <w:uiPriority w:val="99"/>
    <w:rPr>
      <w:rFonts w:ascii="Times New Roman" w:hAnsi="Times New Roman" w:eastAsia="宋体" w:cs="Times New Roman"/>
      <w:lang w:val="en-GB" w:eastAsia="en-US" w:bidi="ar-SA"/>
    </w:rPr>
  </w:style>
  <w:style w:type="paragraph" w:customStyle="1" w:styleId="144">
    <w:name w:val="参考文献"/>
    <w:basedOn w:val="1"/>
    <w:qFormat/>
    <w:uiPriority w:val="0"/>
    <w:pPr>
      <w:keepLines/>
      <w:numPr>
        <w:ilvl w:val="0"/>
        <w:numId w:val="1"/>
      </w:numPr>
      <w:spacing w:after="0"/>
    </w:pPr>
    <w:rPr>
      <w:rFonts w:eastAsia="MS Mincho"/>
    </w:rPr>
  </w:style>
  <w:style w:type="paragraph" w:customStyle="1" w:styleId="145">
    <w:name w:val="B-Body"/>
    <w:uiPriority w:val="0"/>
    <w:pPr>
      <w:tabs>
        <w:tab w:val="left" w:pos="2160"/>
      </w:tabs>
      <w:suppressAutoHyphens/>
      <w:autoSpaceDN w:val="0"/>
      <w:spacing w:before="120" w:after="40"/>
      <w:ind w:left="720"/>
      <w:textAlignment w:val="baseline"/>
    </w:pPr>
    <w:rPr>
      <w:rFonts w:ascii="Times New Roman" w:hAnsi="Times New Roman" w:eastAsia="Times New Roman" w:cs="Times New Roman"/>
      <w:lang w:val="en-US" w:eastAsia="en-US" w:bidi="ar-SA"/>
    </w:rPr>
  </w:style>
  <w:style w:type="paragraph" w:customStyle="1" w:styleId="146">
    <w:name w:val="CR Cover Page"/>
    <w:link w:val="147"/>
    <w:qFormat/>
    <w:uiPriority w:val="0"/>
    <w:pPr>
      <w:spacing w:after="120" w:line="259" w:lineRule="auto"/>
    </w:pPr>
    <w:rPr>
      <w:rFonts w:ascii="Arial" w:hAnsi="Arial" w:eastAsia="Times New Roman" w:cs="Times New Roman"/>
      <w:lang w:val="sv-SE" w:eastAsia="en-US" w:bidi="ar-SA"/>
    </w:rPr>
  </w:style>
  <w:style w:type="character" w:customStyle="1" w:styleId="147">
    <w:name w:val="CR Cover Page Char"/>
    <w:link w:val="146"/>
    <w:qFormat/>
    <w:uiPriority w:val="0"/>
    <w:rPr>
      <w:rFonts w:ascii="Arial" w:hAnsi="Arial" w:eastAsia="Times New Roman"/>
      <w:lang w:val="sv-SE" w:eastAsia="en-US" w:bidi="ar-SA"/>
    </w:rPr>
  </w:style>
  <w:style w:type="paragraph" w:customStyle="1" w:styleId="148">
    <w:name w:val="List Paragraph1"/>
    <w:basedOn w:val="1"/>
    <w:link w:val="149"/>
    <w:qFormat/>
    <w:uiPriority w:val="34"/>
    <w:pPr>
      <w:spacing w:line="259" w:lineRule="auto"/>
      <w:ind w:left="720"/>
      <w:contextualSpacing/>
    </w:pPr>
    <w:rPr>
      <w:rFonts w:eastAsia="Times New Roman"/>
      <w:lang w:val="zh-CN"/>
    </w:rPr>
  </w:style>
  <w:style w:type="character" w:customStyle="1" w:styleId="149">
    <w:name w:val="List Paragraph Char"/>
    <w:link w:val="148"/>
    <w:qFormat/>
    <w:locked/>
    <w:uiPriority w:val="34"/>
    <w:rPr>
      <w:rFonts w:eastAsia="Times New Roman"/>
      <w:lang w:eastAsia="en-US"/>
    </w:rPr>
  </w:style>
  <w:style w:type="paragraph" w:customStyle="1" w:styleId="150">
    <w:name w:val="No Spacing1"/>
    <w:qFormat/>
    <w:uiPriority w:val="1"/>
    <w:pPr>
      <w:spacing w:after="160" w:line="259" w:lineRule="auto"/>
    </w:pPr>
    <w:rPr>
      <w:rFonts w:ascii="Times New Roman" w:hAnsi="Times New Roman" w:eastAsia="Times New Roman" w:cs="Times New Roman"/>
      <w:lang w:val="en-GB" w:eastAsia="en-US" w:bidi="ar-SA"/>
    </w:rPr>
  </w:style>
  <w:style w:type="paragraph" w:customStyle="1" w:styleId="151">
    <w:name w:val="MTDisplayEquation"/>
    <w:basedOn w:val="1"/>
    <w:next w:val="1"/>
    <w:link w:val="152"/>
    <w:uiPriority w:val="0"/>
    <w:pPr>
      <w:tabs>
        <w:tab w:val="center" w:pos="4820"/>
        <w:tab w:val="right" w:pos="9640"/>
      </w:tabs>
    </w:pPr>
  </w:style>
  <w:style w:type="character" w:customStyle="1" w:styleId="152">
    <w:name w:val="MTDisplayEquation Char"/>
    <w:link w:val="151"/>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B82F4-2470-4C03-8A8D-C725EF2D9233}">
  <ds:schemaRefs/>
</ds:datastoreItem>
</file>

<file path=docProps/app.xml><?xml version="1.0" encoding="utf-8"?>
<Properties xmlns="http://schemas.openxmlformats.org/officeDocument/2006/extended-properties" xmlns:vt="http://schemas.openxmlformats.org/officeDocument/2006/docPropsVTypes">
  <Template>3GPP_70.dot</Template>
  <Pages>247</Pages>
  <Words>92592</Words>
  <Characters>487034</Characters>
  <Lines>18038</Lines>
  <Paragraphs>14490</Paragraphs>
  <TotalTime>3</TotalTime>
  <ScaleCrop>false</ScaleCrop>
  <LinksUpToDate>false</LinksUpToDate>
  <CharactersWithSpaces>565136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2019-01-10T13:24:00Z</dcterms:created>
  <dc:creator>MCC Support</dc:creator>
  <cp:lastModifiedBy>xuefei5</cp:lastModifiedBy>
  <cp:lastPrinted>2017-12-11T11:27:00Z</cp:lastPrinted>
  <dcterms:modified xsi:type="dcterms:W3CDTF">2019-02-15T12:20:32Z</dcterms:modified>
  <dc:subject>Evolved Universal Terrestrial Radio Access (E-UTRA) and Universal Terrestrial Radio Access (UTRA); Radio Frequency (RF) requirement background for  Active Antenna System (AAS) Base Station (BS) radiated requirements (Release 15)</dc:subject>
  <dc:title>3GPP TR 37.843</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y fmtid="{D5CDD505-2E9C-101B-9397-08002B2CF9AE}" pid="23" name="KSOProductBuildVer">
    <vt:lpwstr>2052-10.8.2.7027</vt:lpwstr>
  </property>
</Properties>
</file>